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B9AD" w14:textId="77777777" w:rsidR="00553E84" w:rsidRPr="00394AD6" w:rsidRDefault="00000000" w:rsidP="00394AD6">
      <w:pPr>
        <w:spacing w:after="0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b/>
          <w:color w:val="000000" w:themeColor="text1"/>
          <w:sz w:val="28"/>
          <w:szCs w:val="28"/>
          <w:lang w:val="ru-RU"/>
        </w:rPr>
        <w:t>ЭМОЦИИ: ОТ ЧУВСТВА К ДЕЙСТВИЮ</w:t>
      </w:r>
    </w:p>
    <w:p w14:paraId="40440E45" w14:textId="77777777" w:rsidR="00553E84" w:rsidRPr="00394AD6" w:rsidRDefault="00000000" w:rsidP="00394AD6">
      <w:pPr>
        <w:spacing w:after="0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b/>
          <w:color w:val="000000" w:themeColor="text1"/>
          <w:sz w:val="28"/>
          <w:szCs w:val="28"/>
          <w:lang w:val="ru-RU"/>
        </w:rPr>
        <w:t>Авторская программа развития эмоциональной компетентности учащихся 9-х классов</w:t>
      </w:r>
    </w:p>
    <w:p w14:paraId="0DE4408A" w14:textId="77777777" w:rsidR="00553E84" w:rsidRPr="00394AD6" w:rsidRDefault="00000000" w:rsidP="00394AD6">
      <w:pPr>
        <w:spacing w:after="0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proofErr w:type="spellStart"/>
      <w:r w:rsidRPr="00394AD6">
        <w:rPr>
          <w:rFonts w:cs="Times New Roman"/>
          <w:color w:val="000000" w:themeColor="text1"/>
          <w:sz w:val="28"/>
          <w:szCs w:val="28"/>
          <w:lang w:val="ru-RU"/>
        </w:rPr>
        <w:t>Айтжанова</w:t>
      </w:r>
      <w:proofErr w:type="spellEnd"/>
      <w:r w:rsidRPr="00394AD6">
        <w:rPr>
          <w:rFonts w:cs="Times New Roman"/>
          <w:color w:val="000000" w:themeColor="text1"/>
          <w:sz w:val="28"/>
          <w:szCs w:val="28"/>
          <w:lang w:val="ru-RU"/>
        </w:rPr>
        <w:t xml:space="preserve"> Динара </w:t>
      </w:r>
      <w:proofErr w:type="spellStart"/>
      <w:r w:rsidRPr="00394AD6">
        <w:rPr>
          <w:rFonts w:cs="Times New Roman"/>
          <w:color w:val="000000" w:themeColor="text1"/>
          <w:sz w:val="28"/>
          <w:szCs w:val="28"/>
          <w:lang w:val="ru-RU"/>
        </w:rPr>
        <w:t>Кайратовна</w:t>
      </w:r>
      <w:proofErr w:type="spellEnd"/>
      <w:r w:rsidRPr="00394AD6">
        <w:rPr>
          <w:rFonts w:cs="Times New Roman"/>
          <w:color w:val="000000" w:themeColor="text1"/>
          <w:sz w:val="28"/>
          <w:szCs w:val="28"/>
          <w:lang w:val="ru-RU"/>
        </w:rPr>
        <w:t>, педагог-психолог</w:t>
      </w:r>
      <w:r w:rsidRPr="00394AD6">
        <w:rPr>
          <w:rFonts w:cs="Times New Roman"/>
          <w:color w:val="000000" w:themeColor="text1"/>
          <w:sz w:val="28"/>
          <w:szCs w:val="28"/>
          <w:lang w:val="ru-RU"/>
        </w:rPr>
        <w:br/>
        <w:t>КГУ «Общеобразовательная школа села Азат»</w:t>
      </w:r>
      <w:r w:rsidRPr="00394AD6">
        <w:rPr>
          <w:rFonts w:cs="Times New Roman"/>
          <w:color w:val="000000" w:themeColor="text1"/>
          <w:sz w:val="28"/>
          <w:szCs w:val="28"/>
          <w:lang w:val="ru-RU"/>
        </w:rPr>
        <w:br/>
        <w:t>Аккольского района Акмолинской области</w:t>
      </w:r>
    </w:p>
    <w:p w14:paraId="088CAEF3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t>Аннотация</w:t>
      </w:r>
    </w:p>
    <w:p w14:paraId="7594C2D0" w14:textId="77777777" w:rsid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Эмоциональное состояние подростка оказывает непосредственное влияние на его поведение, взаимоотношения со сверстниками, учебную деятельность и принятие решений. Особенно значимым этот вопрос становится в 9 классе, когда учащиеся сталкиваются с экзаменационной нагрузкой, межличностными конфликтами и необходимостью выбора дальнейшей образовательной траектории.</w:t>
      </w:r>
    </w:p>
    <w:p w14:paraId="2BE93CE6" w14:textId="320E9C73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В статье представлена авторская программа тренинговых занятий «Эмоции: от чувства к действию», разработанная для учащихся 14–15 лет. Программа включает 18 занятий по 45 минут, проводимых в малой группе два раза в месяц в течение учебного года. Основой курса является авторская модель «заметить — назвать — понять — выбрать действие», направленная на формирование эмоциональной осознанности, саморегуляции и конструктивного поведения подростков.</w:t>
      </w:r>
    </w:p>
    <w:p w14:paraId="2DD207BE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Ключевые слова: эмоциональная компетентность, эмоциональный интеллект, подростки, саморегуляция, тревожность, конфликт, психологическое сопровождение.</w:t>
      </w:r>
    </w:p>
    <w:p w14:paraId="6D7FC2BC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t>Актуальность</w:t>
      </w:r>
    </w:p>
    <w:p w14:paraId="595EA7C6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Девятый класс является особым периодом в жизни подростка. Наряду с возрастными изменениями учащийся сталкивается с подготовкой к итоговой аттестации, повышенной чувствительностью к оценке окружающих, конфликтными ситуациями и вопросами профессионального самоопределения. Эти факторы могут проявляться в виде тревожности, раздражительности, эмоциональных вспышек, трудностей в общении или ухода в себя.</w:t>
      </w:r>
    </w:p>
    <w:p w14:paraId="1F572BFA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Поэтому задача педагога-психолога заключается не только в том, чтобы познакомить подростка с названиями эмоций, но и научить его понимать собственное состояние и выбирать конструктивный способ поведения.</w:t>
      </w:r>
    </w:p>
    <w:p w14:paraId="6E3ECF83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lastRenderedPageBreak/>
        <w:t>Содержание авторской программы</w:t>
      </w:r>
    </w:p>
    <w:p w14:paraId="7AABCF8B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Программа «Эмоции: от чувства к действию» построена по принципу последовательного перехода от осознания переживания к управлению поведением. Подросток учится отвечать себе на четыре вопроса:</w:t>
      </w:r>
    </w:p>
    <w:p w14:paraId="2C460A8C" w14:textId="77777777" w:rsidR="00553E84" w:rsidRPr="00394AD6" w:rsidRDefault="00000000" w:rsidP="00394AD6">
      <w:pPr>
        <w:spacing w:after="0" w:line="240" w:lineRule="auto"/>
        <w:jc w:val="center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b/>
          <w:color w:val="000000" w:themeColor="text1"/>
          <w:sz w:val="28"/>
          <w:szCs w:val="28"/>
          <w:lang w:val="ru-RU"/>
        </w:rPr>
        <w:t>Что со мной происходит? → Как это называется? → Почему я это чувствую? → Что я могу сделать?</w:t>
      </w:r>
    </w:p>
    <w:p w14:paraId="160F6ADD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В программу входят семь тематических модулей: введение в мир эмоций, эмоциональный интеллект, сложные эмоциональные состояния, стресс и итоговая аттестация, эмпатия и общение, разрешение конфликтов, эмоции и выбор профессии.</w:t>
      </w:r>
    </w:p>
    <w:p w14:paraId="68835721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Практическая направленность является одной из особенностей курса: около 77% времени отводится практической работе. Используются упражнения на распознавание эмоций, техники саморегуляции, дневник эмоций, дыхательные упражнения, «Я-сообщения», активное слушание, ролевые игры и элементы медиации.</w:t>
      </w:r>
    </w:p>
    <w:p w14:paraId="11B28BB2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t>Результаты апробации</w:t>
      </w:r>
    </w:p>
    <w:p w14:paraId="09A5E510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Программа была апробирована в 2025–2026 учебном году в трех школах Акмолинской области. В работе приняли участие 28 учащихся. Результативность оценивалась с помощью самооценки подростков, наблюдений классных руководителей и социальных педагогов, а также анализа обращений к психологу по поводу конфликтных ситуаций.</w:t>
      </w:r>
    </w:p>
    <w:p w14:paraId="3C514F89" w14:textId="3634D2D6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 xml:space="preserve">По итогам апробации снижение высокой тревожности перед контрольными работами и экзаменами отмечено у 74% участников, улучшение умения распознавать и называть эмоциональные состояния </w:t>
      </w:r>
      <w:r w:rsidR="00394AD6">
        <w:rPr>
          <w:rFonts w:cs="Times New Roman"/>
          <w:color w:val="000000" w:themeColor="text1"/>
          <w:sz w:val="28"/>
          <w:szCs w:val="28"/>
          <w:lang w:val="ru-RU"/>
        </w:rPr>
        <w:t>-</w:t>
      </w:r>
      <w:r w:rsidRPr="00394AD6">
        <w:rPr>
          <w:rFonts w:cs="Times New Roman"/>
          <w:color w:val="000000" w:themeColor="text1"/>
          <w:sz w:val="28"/>
          <w:szCs w:val="28"/>
          <w:lang w:val="ru-RU"/>
        </w:rPr>
        <w:t xml:space="preserve"> у 82%. Количество конфликтов, заканчивавшихся ссорой, жалобой или дракой, в классах участников сократилось на 45%. Наиболее полезными подростки назвали дыхательные техники, «Я-сообщения» и дневник эмоций.</w:t>
      </w:r>
    </w:p>
    <w:p w14:paraId="16650181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Полученные результаты следует рассматривать как предварительные, поскольку апробация проводилась на небольшой выборке, без контрольной группы, а значительная часть данных основывалась на самооценке участников.</w:t>
      </w:r>
    </w:p>
    <w:p w14:paraId="3BF77753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t>Практическая значимость</w:t>
      </w:r>
    </w:p>
    <w:p w14:paraId="1FA96D3E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 xml:space="preserve">Ценность программы заключается в ее адаптированности к реальным условиям общеобразовательной, в том числе малокомплектной сельской школы. Для проведения занятий не требуется специальное оборудование: используются доступные </w:t>
      </w:r>
      <w:r w:rsidRPr="00394AD6">
        <w:rPr>
          <w:rFonts w:cs="Times New Roman"/>
          <w:color w:val="000000" w:themeColor="text1"/>
          <w:sz w:val="28"/>
          <w:szCs w:val="28"/>
          <w:lang w:val="ru-RU"/>
        </w:rPr>
        <w:lastRenderedPageBreak/>
        <w:t>материалы — бумага, карандаши, стикеры, пластилин, мяч и готовые раздаточные материалы.</w:t>
      </w:r>
    </w:p>
    <w:p w14:paraId="41D09EF1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Программа может использоваться педагогами-психологами, социальными педагогами и классными руководителями при организации психолого-педагогического сопровождения подростков.</w:t>
      </w:r>
    </w:p>
    <w:p w14:paraId="7B6E5EF6" w14:textId="77777777" w:rsidR="00553E84" w:rsidRPr="00394AD6" w:rsidRDefault="00000000" w:rsidP="00394AD6">
      <w:pPr>
        <w:pStyle w:val="1"/>
        <w:spacing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394AD6">
        <w:rPr>
          <w:rFonts w:ascii="Times New Roman" w:hAnsi="Times New Roman" w:cs="Times New Roman"/>
          <w:color w:val="000000" w:themeColor="text1"/>
          <w:lang w:val="ru-RU"/>
        </w:rPr>
        <w:t>Заключение</w:t>
      </w:r>
    </w:p>
    <w:p w14:paraId="543DF449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Эмоциональная грамотность подростка — это не просто способность назвать свое чувство. Это умение заметить внутреннее состояние, понять его причины и последствия, а затем выбрать действие, которое будет полезно самому подростку и окружающим.</w:t>
      </w:r>
    </w:p>
    <w:p w14:paraId="67D1642B" w14:textId="77777777" w:rsidR="00553E84" w:rsidRPr="00394AD6" w:rsidRDefault="00000000" w:rsidP="00394AD6">
      <w:pPr>
        <w:spacing w:after="0" w:line="240" w:lineRule="auto"/>
        <w:ind w:firstLine="720"/>
        <w:rPr>
          <w:rFonts w:cs="Times New Roman"/>
          <w:color w:val="000000" w:themeColor="text1"/>
          <w:sz w:val="28"/>
          <w:szCs w:val="28"/>
          <w:lang w:val="ru-RU"/>
        </w:rPr>
      </w:pPr>
      <w:r w:rsidRPr="00394AD6">
        <w:rPr>
          <w:rFonts w:cs="Times New Roman"/>
          <w:color w:val="000000" w:themeColor="text1"/>
          <w:sz w:val="28"/>
          <w:szCs w:val="28"/>
          <w:lang w:val="ru-RU"/>
        </w:rPr>
        <w:t>Авторская программа «Эмоции: от чувства к действию» объединяет развитие эмоционального интеллекта, навыков саморегуляции, конструктивного общения и принятия решений в единую систему. Проведенная апробация показала положительную динамику по ряду показателей и подтверждает перспективность дальнейшего использования программы в школьной психологической практике.</w:t>
      </w:r>
    </w:p>
    <w:sectPr w:rsidR="00553E84" w:rsidRPr="00394AD6" w:rsidSect="00394AD6"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3722685">
    <w:abstractNumId w:val="8"/>
  </w:num>
  <w:num w:numId="2" w16cid:durableId="1040669150">
    <w:abstractNumId w:val="6"/>
  </w:num>
  <w:num w:numId="3" w16cid:durableId="95367288">
    <w:abstractNumId w:val="5"/>
  </w:num>
  <w:num w:numId="4" w16cid:durableId="785541962">
    <w:abstractNumId w:val="4"/>
  </w:num>
  <w:num w:numId="5" w16cid:durableId="801460071">
    <w:abstractNumId w:val="7"/>
  </w:num>
  <w:num w:numId="6" w16cid:durableId="1005936008">
    <w:abstractNumId w:val="3"/>
  </w:num>
  <w:num w:numId="7" w16cid:durableId="1677461806">
    <w:abstractNumId w:val="2"/>
  </w:num>
  <w:num w:numId="8" w16cid:durableId="1141506631">
    <w:abstractNumId w:val="1"/>
  </w:num>
  <w:num w:numId="9" w16cid:durableId="7304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4AD6"/>
    <w:rsid w:val="00553E84"/>
    <w:rsid w:val="00AA1D8D"/>
    <w:rsid w:val="00B47730"/>
    <w:rsid w:val="00BE60F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401A0"/>
  <w14:defaultImageDpi w14:val="300"/>
  <w15:docId w15:val="{33A2E632-3AAE-4BAC-917E-FDE36BA1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2026-10-07T04:58:00Z</dcterms:modified>
  <cp:category/>
</cp:coreProperties>
</file>