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6D4663A4">
      <w:pPr>
        <w:pStyle w:val="style0"/>
        <w:rPr/>
      </w:pPr>
      <w:bookmarkStart w:id="0" w:name="_GoBack"/>
      <w:bookmarkEnd w:id="0"/>
      <w:r>
        <w:t>Digitalization of Scientific and Pedagogical Activity: Current Trends, Challenges and Optimization Strategies</w:t>
      </w:r>
    </w:p>
    <w:p w14:paraId="3B45A00E">
      <w:pPr>
        <w:pStyle w:val="style0"/>
        <w:rPr/>
      </w:pPr>
      <w:r>
        <w:t xml:space="preserve"> </w:t>
      </w:r>
    </w:p>
    <w:p w14:paraId="2B888BD3">
      <w:pPr>
        <w:pStyle w:val="style0"/>
        <w:rPr/>
      </w:pPr>
      <w:r>
        <w:t xml:space="preserve">Author: </w:t>
      </w:r>
      <w:r>
        <w:rPr>
          <w:lang w:val="kk-KZ"/>
        </w:rPr>
        <w:t>Нұрлай Ұлан</w:t>
      </w:r>
    </w:p>
    <w:p w14:paraId="F4774FD1">
      <w:pPr>
        <w:pStyle w:val="style0"/>
        <w:rPr/>
      </w:pPr>
      <w:r>
        <w:t xml:space="preserve">Affiliation: </w:t>
      </w:r>
      <w:r>
        <w:rPr>
          <w:lang w:val="ru-RU"/>
        </w:rPr>
        <w:t>ППИЯ</w:t>
      </w:r>
    </w:p>
    <w:p w14:paraId="7F0A3335">
      <w:pPr>
        <w:pStyle w:val="style0"/>
        <w:rPr/>
      </w:pPr>
      <w:r>
        <w:t xml:space="preserve"> </w:t>
      </w:r>
    </w:p>
    <w:p w14:paraId="A7D55D15">
      <w:pPr>
        <w:pStyle w:val="style0"/>
        <w:rPr/>
      </w:pPr>
      <w:r>
        <w:t>Abstract</w:t>
      </w:r>
    </w:p>
    <w:p w14:paraId="919D62F3">
      <w:pPr>
        <w:pStyle w:val="style0"/>
        <w:rPr/>
      </w:pPr>
      <w:r>
        <w:t xml:space="preserve"> </w:t>
      </w:r>
    </w:p>
    <w:p w14:paraId="3BA21B99">
      <w:pPr>
        <w:pStyle w:val="style0"/>
        <w:rPr/>
      </w:pPr>
      <w:r>
        <w:t>Digitalization has become a core driver of global educational transformation, and the digital transformation of scientific and pedagogical activity is an indispensable part of the modernization of higher and professional education systems. This paper focuses on the in-depth analysis of the essence, forms and implementation paths of digitalization in scientific and pedagogical activity, takes the course Digitalization of Scientific and Pedagogical Activity as a practical research case, summarizes the application of mainstream digital tools in daily teaching, scientific research, academic exchange and talent training, and systematically sorts out the positive impacts of digital technology on optimizing educational processes and improving scientific research efficiency. Based on theoretical research and practical course-based investigation, this study identifies the key challenges hindering the deep integration of digital technology and scientific and pedagogical activity, including insufficient digital literacy of educators, imperfect technical infrastructure, information security risks and inconsistent standardization of digital educational resources. Finally, targeted optimization strategies combined with course practice are proposed to promote the high-quality and sustainable development of digitalized scientific and pedagogical activity. The research results provide theoretical reference and practical guidance for educational institutions, teachers and researchers to carry out digital transformation practices.</w:t>
      </w:r>
    </w:p>
    <w:p w14:paraId="BE84C990">
      <w:pPr>
        <w:pStyle w:val="style0"/>
        <w:rPr/>
      </w:pPr>
      <w:r>
        <w:t xml:space="preserve"> </w:t>
      </w:r>
    </w:p>
    <w:p w14:paraId="0E84090F">
      <w:pPr>
        <w:pStyle w:val="style0"/>
        <w:rPr/>
      </w:pPr>
      <w:r>
        <w:t>Keywords: Digitalization; Scientific and Pedagogical Activity; Educational Technology; Digital Literacy; Higher Education; Course Practice Case</w:t>
      </w:r>
    </w:p>
    <w:p w14:paraId="B10A24FB">
      <w:pPr>
        <w:pStyle w:val="style0"/>
        <w:rPr/>
      </w:pPr>
      <w:r>
        <w:t xml:space="preserve"> </w:t>
      </w:r>
    </w:p>
    <w:p w14:paraId="B0BE56EF">
      <w:pPr>
        <w:pStyle w:val="style0"/>
        <w:rPr/>
      </w:pPr>
      <w:r>
        <w:t>1. Introduction</w:t>
      </w:r>
    </w:p>
    <w:p w14:paraId="9A69ED9D">
      <w:pPr>
        <w:pStyle w:val="style0"/>
        <w:rPr/>
      </w:pPr>
      <w:r>
        <w:t xml:space="preserve"> </w:t>
      </w:r>
    </w:p>
    <w:p w14:paraId="0FB825C4">
      <w:pPr>
        <w:pStyle w:val="style0"/>
        <w:rPr/>
      </w:pPr>
      <w:r>
        <w:t>1.1 Research Background</w:t>
      </w:r>
    </w:p>
    <w:p w14:paraId="70FF13A3">
      <w:pPr>
        <w:pStyle w:val="style0"/>
        <w:rPr/>
      </w:pPr>
      <w:r>
        <w:t xml:space="preserve"> </w:t>
      </w:r>
    </w:p>
    <w:p w14:paraId="ADCAFC4C">
      <w:pPr>
        <w:pStyle w:val="style0"/>
        <w:rPr/>
      </w:pPr>
      <w:r>
        <w:t>In the context of the global digital economy era, digital technologies represented by big data, artificial intelligence, cloud computing, online collaboration platforms and virtual reality have fully penetrated into all fields of social life, and the education sector has also ushered in an unprecedented wave of digital transformation. Scientific and pedagogical activity, as the core carrier of knowledge inheritance, talent training and academic innovation in educational institutions, is undergoing fundamental changes in its content, methods, organizational forms and evaluation mechanisms driven by digital innovation.</w:t>
      </w:r>
    </w:p>
    <w:p w14:paraId="F5851155">
      <w:pPr>
        <w:pStyle w:val="style0"/>
        <w:rPr/>
      </w:pPr>
      <w:r>
        <w:t xml:space="preserve"> </w:t>
      </w:r>
    </w:p>
    <w:p w14:paraId="A24F6612">
      <w:pPr>
        <w:pStyle w:val="style0"/>
        <w:rPr/>
      </w:pPr>
      <w:r>
        <w:t>Traditional scientific and pedagogical activity relies on offline teaching, paper-based academic research materials, face-to-face academic exchanges and manual management of educational processes, which has problems such as low efficiency, limited resource sharing and single teaching and research models. With the continuous development of information technology, the digital reform of scientific and pedagogical activity has become an inevitable trend to adapt to the development of the times, meet the diversified learning needs of modern students and improve the quality of academic research. Governments and educational institutions around the world have successively introduced policies to promote the integration of digital technology into education and scientific research, and accelerate the construction of digital educational ecosystems. As a specialized course for cultivating pedagogical and scientific research talents, Digitalization of Scientific and Pedagogical Activity has become a typical carrier for practicing and exploring digital educational reform, and its practical teaching cases provide real and targeted support for this research.</w:t>
      </w:r>
    </w:p>
    <w:p w14:paraId="F520C3FD">
      <w:pPr>
        <w:pStyle w:val="style0"/>
        <w:rPr/>
      </w:pPr>
      <w:r>
        <w:t xml:space="preserve"> </w:t>
      </w:r>
    </w:p>
    <w:p w14:paraId="726A4BC9">
      <w:pPr>
        <w:pStyle w:val="style0"/>
        <w:rPr/>
      </w:pPr>
      <w:r>
        <w:t>1.2 Research Significance</w:t>
      </w:r>
    </w:p>
    <w:p w14:paraId="A8DB8199">
      <w:pPr>
        <w:pStyle w:val="style0"/>
        <w:rPr/>
      </w:pPr>
      <w:r>
        <w:t xml:space="preserve"> </w:t>
      </w:r>
    </w:p>
    <w:p w14:paraId="C5963A02">
      <w:pPr>
        <w:pStyle w:val="style0"/>
        <w:rPr/>
      </w:pPr>
      <w:r>
        <w:t>Theoretically, this study enriches the theoretical system of digital education and pedagogical research, clarifies the connotation and extension of digitalized scientific and pedagogical activity, combines specific course practice cases to explore the internal laws of the integration of digital technology and educational scientific research, providing a new theoretical perspective for subsequent related academic research. Practically, this paper sorts out practical application schemes of digital tools in the course Digitalization of Scientific and Pedagogical Activity, solves the practical problems encountered in the process of digital transformation for educators and researchers, helps educational institutions optimize their digital construction paths, and improves the overall efficiency and quality of scientific and pedagogical activity.</w:t>
      </w:r>
    </w:p>
    <w:p w14:paraId="1513866E">
      <w:pPr>
        <w:pStyle w:val="style0"/>
        <w:rPr/>
      </w:pPr>
      <w:r>
        <w:t xml:space="preserve"> </w:t>
      </w:r>
    </w:p>
    <w:p w14:paraId="0F87D89B">
      <w:pPr>
        <w:pStyle w:val="style0"/>
        <w:rPr/>
      </w:pPr>
      <w:r>
        <w:t>1.3 Research Objectives and Methods</w:t>
      </w:r>
    </w:p>
    <w:p w14:paraId="469BEF01">
      <w:pPr>
        <w:pStyle w:val="style0"/>
        <w:rPr/>
      </w:pPr>
      <w:r>
        <w:t xml:space="preserve"> </w:t>
      </w:r>
    </w:p>
    <w:p w14:paraId="9F6D9E5E">
      <w:pPr>
        <w:pStyle w:val="style0"/>
        <w:rPr/>
      </w:pPr>
      <w:r>
        <w:t>The main research objectives of this paper are: to define the core connotation of digitalization of scientific and pedagogical activity; to summarize the current trends and typical application scenarios of digital technology in teaching and scientific research based on specific course cases; to analyze the prominent challenges in the process of digital transformation combined with course practice; to put forward feasible optimization strategies.</w:t>
      </w:r>
    </w:p>
    <w:p w14:paraId="475703D1">
      <w:pPr>
        <w:pStyle w:val="style0"/>
        <w:rPr/>
      </w:pPr>
      <w:r>
        <w:t xml:space="preserve"> </w:t>
      </w:r>
    </w:p>
    <w:p w14:paraId="D0CEE339">
      <w:pPr>
        <w:pStyle w:val="style0"/>
        <w:rPr/>
      </w:pPr>
      <w:r>
        <w:t>This study adopts three main research methods: first, theoretical analysis method, which combs and summarizes relevant domestic and foreign literature, policies and theoretical research results, and clarifies the theoretical basis of digitalized scientific and pedagogical activity; second, empirical case analysis method, which takes the teaching and practical links of the course Digitalization of Scientific and Pedagogical Activity as a specific case, collects and sorts out first-hand teaching data, practical operation records and student feedback; third, inductive summary method, which sorts out practical experience and existing problems from course cases, and ensures the practicality and pertinence of the research conclusions.</w:t>
      </w:r>
    </w:p>
    <w:p w14:paraId="6CF01BD3">
      <w:pPr>
        <w:pStyle w:val="style0"/>
        <w:rPr/>
      </w:pPr>
      <w:r>
        <w:t xml:space="preserve"> </w:t>
      </w:r>
    </w:p>
    <w:p w14:paraId="D20A40E5">
      <w:pPr>
        <w:pStyle w:val="style0"/>
        <w:rPr/>
      </w:pPr>
      <w:r>
        <w:t>2. Theoretical Foundations of Digitalized Scientific and Pedagogical Activity</w:t>
      </w:r>
    </w:p>
    <w:p w14:paraId="ED3158D2">
      <w:pPr>
        <w:pStyle w:val="style0"/>
        <w:rPr/>
      </w:pPr>
      <w:r>
        <w:t xml:space="preserve"> </w:t>
      </w:r>
    </w:p>
    <w:p w14:paraId="8E1F176C">
      <w:pPr>
        <w:pStyle w:val="style0"/>
        <w:rPr/>
      </w:pPr>
      <w:r>
        <w:t>2.1 Core Connotation of Digitalization in Scientific and Pedagogical Activity</w:t>
      </w:r>
    </w:p>
    <w:p w14:paraId="70B26828">
      <w:pPr>
        <w:pStyle w:val="style0"/>
        <w:rPr/>
      </w:pPr>
      <w:r>
        <w:t xml:space="preserve"> </w:t>
      </w:r>
    </w:p>
    <w:p w14:paraId="C5343D9B">
      <w:pPr>
        <w:pStyle w:val="style0"/>
        <w:rPr/>
      </w:pPr>
      <w:r>
        <w:t>Digitalization of scientific and pedagogical activity means the process of transferring traditional types of educational and research work into a digital format with the use of internet platforms, cloud services, interactive tools and digital content. It includes the digital organization of the educational process, digital scientific research and work with academic sources, digital communication between teachers and students, creation of electronic educational resources, and remote assessment of learning outcomes.</w:t>
      </w:r>
    </w:p>
    <w:p w14:paraId="3795B292">
      <w:pPr>
        <w:pStyle w:val="style0"/>
        <w:rPr/>
      </w:pPr>
      <w:r>
        <w:t xml:space="preserve"> </w:t>
      </w:r>
    </w:p>
    <w:p w14:paraId="4F61A511">
      <w:pPr>
        <w:pStyle w:val="style0"/>
        <w:rPr/>
      </w:pPr>
      <w:r>
        <w:t>Digitalization is not only replacing paper materials with electronic ones; it changes the format of interaction, allows flexible learning schedules, remote work, instant access to information, and online collaborative project activity. It is not only the simple application of technical tools, but also the subversive innovation of educational concepts, teaching models, scientific research methods and management mechanisms, aiming to build an open, interactive, efficient and personalized scientific and educational ecosystem.</w:t>
      </w:r>
    </w:p>
    <w:p w14:paraId="5C3B3D47">
      <w:pPr>
        <w:pStyle w:val="style0"/>
        <w:rPr/>
      </w:pPr>
      <w:r>
        <w:t xml:space="preserve"> </w:t>
      </w:r>
    </w:p>
    <w:p w14:paraId="F2965069">
      <w:pPr>
        <w:pStyle w:val="style0"/>
        <w:rPr/>
      </w:pPr>
      <w:r>
        <w:t>2.2 Relevant Theoretical Support</w:t>
      </w:r>
    </w:p>
    <w:p w14:paraId="8C149AAE">
      <w:pPr>
        <w:pStyle w:val="style0"/>
        <w:rPr/>
      </w:pPr>
      <w:r>
        <w:t xml:space="preserve"> </w:t>
      </w:r>
    </w:p>
    <w:p w14:paraId="C6F44636">
      <w:pPr>
        <w:pStyle w:val="style0"/>
        <w:rPr/>
      </w:pPr>
      <w:r>
        <w:t>This research is based on three core educational and technological theories: first, constructivism learning theory, which emphasizes that learners take the initiative to construct knowledge under the guidance of teachers, and digital technology provides an interactive platform for knowledge construction, realizing personalized and exploratory learning; second, educational informatization theory, which holds that information technology is the core driving force for educational modernization, and the popularization of digital technology is the key to breaking the limitations of time and space in traditional education; third, collaborative innovation theory, which points out that digital platforms break the regional and institutional boundaries of scientific research, promoting cross-field and cross-institutional academic cooperation and resource sharing.</w:t>
      </w:r>
    </w:p>
    <w:p w14:paraId="AF6D5411">
      <w:pPr>
        <w:pStyle w:val="style0"/>
        <w:rPr/>
      </w:pPr>
      <w:r>
        <w:t xml:space="preserve"> </w:t>
      </w:r>
    </w:p>
    <w:p w14:paraId="6312EA3E">
      <w:pPr>
        <w:pStyle w:val="style0"/>
        <w:rPr/>
      </w:pPr>
      <w:r>
        <w:t>3. Current Trends of Digitalization in Scientific and Pedagogical Activity (Based on Specific Course Cases)</w:t>
      </w:r>
    </w:p>
    <w:p w14:paraId="82059E99">
      <w:pPr>
        <w:pStyle w:val="style0"/>
        <w:rPr/>
      </w:pPr>
      <w:r>
        <w:t xml:space="preserve"> </w:t>
      </w:r>
    </w:p>
    <w:p w14:paraId="C1B72C1E">
      <w:pPr>
        <w:pStyle w:val="style0"/>
        <w:rPr/>
      </w:pPr>
      <w:r>
        <w:t>3.1 Digital Innovation in Pedagogical Practice (Course Digitalization of Scientific and Pedagogical Activity Practice)</w:t>
      </w:r>
    </w:p>
    <w:p w14:paraId="1BABB1FB">
      <w:pPr>
        <w:pStyle w:val="style0"/>
        <w:rPr/>
      </w:pPr>
      <w:r>
        <w:t xml:space="preserve"> </w:t>
      </w:r>
    </w:p>
    <w:p w14:paraId="3EEE0DEC">
      <w:pPr>
        <w:pStyle w:val="style0"/>
        <w:rPr/>
      </w:pPr>
      <w:r>
        <w:t>In the field of teaching practice, digital technology has promoted the transformation of traditional classroom teaching models, which is fully verified in the teaching of Digitalization of Scientific and Pedagogical Activity. The course adopts a hybrid teaching mode combining offline classrooms and online platforms, taking Moodle learning management system as the core teaching carrier, uploading complete course syllabuses, electronic teaching materials, micro-lecture videos and extended reading materials on the platform, realizing 24/7 open access to course resources.</w:t>
      </w:r>
    </w:p>
    <w:p w14:paraId="68263C27">
      <w:pPr>
        <w:pStyle w:val="style0"/>
        <w:rPr/>
      </w:pPr>
      <w:r>
        <w:t xml:space="preserve"> </w:t>
      </w:r>
    </w:p>
    <w:p w14:paraId="D163CDC5">
      <w:pPr>
        <w:pStyle w:val="style0"/>
        <w:rPr/>
      </w:pPr>
      <w:r>
        <w:t>For online and offline classes, the course uses Kahoot for interactive quizzes and quick surveys. This tool increases student engagement, allows instant assessment of understanding, and makes classes more interactive and lively.</w:t>
      </w:r>
    </w:p>
    <w:p w14:paraId="EB15FA45">
      <w:pPr>
        <w:pStyle w:val="style0"/>
        <w:rPr/>
      </w:pPr>
      <w:r>
        <w:t xml:space="preserve"> </w:t>
      </w:r>
    </w:p>
    <w:p w14:paraId="FDD7ABB6">
      <w:pPr>
        <w:pStyle w:val="style0"/>
        <w:rPr/>
      </w:pPr>
      <w:r>
        <w:t>In classroom teaching, the course applies AI-assisted teaching tools to carry out real-time interactive quizzes and group discussions on digital literacy, educational informatization policies and other knowledge points, stimulating students' participation enthusiasm. For practical teaching links, the course builds a virtual simulation classroom of digital pedagogical activity to simulate the operation of online teaching, digital course design and remote academic guidance, so that students can master digital teaching skills in a simulated environment. In addition, flipped classroom is implemented in the course: students watch digital micro-lectures independently before class, conduct offline group discussions and practical operations in class, and complete online homework and formative assessments through the Moodle platform after class, realizing the all-round digitalization of teaching links.</w:t>
      </w:r>
    </w:p>
    <w:p w14:paraId="4DF78686">
      <w:pPr>
        <w:pStyle w:val="style0"/>
        <w:rPr/>
      </w:pPr>
      <w:r>
        <w:t xml:space="preserve"> </w:t>
      </w:r>
    </w:p>
    <w:p w14:paraId="6F241B63">
      <w:pPr>
        <w:pStyle w:val="style0"/>
        <w:rPr/>
      </w:pPr>
      <w:r>
        <w:t>3.2 Digital Transformation of Scientific Research Work (Course Practical Training Case)</w:t>
      </w:r>
    </w:p>
    <w:p w14:paraId="DCD97DA5">
      <w:pPr>
        <w:pStyle w:val="style0"/>
        <w:rPr/>
      </w:pPr>
      <w:r>
        <w:t xml:space="preserve"> </w:t>
      </w:r>
    </w:p>
    <w:p w14:paraId="9159A9E7">
      <w:pPr>
        <w:pStyle w:val="style0"/>
        <w:rPr/>
      </w:pPr>
      <w:r>
        <w:t>Aiming at the scientific research training link of the course Digitalization of Scientific and Pedagogical Activity, digital technology runs through the whole process of students' scientific research practice. First of all, students use Google Scholar and digital academic library systems to retrieve literature related to digitalization of pedagogical activity, conduct classified management and citation sorting through literature management software, improving the efficiency of literature sorting.</w:t>
      </w:r>
    </w:p>
    <w:p w14:paraId="32B00B93">
      <w:pPr>
        <w:pStyle w:val="style0"/>
        <w:rPr/>
      </w:pPr>
      <w:r>
        <w:t xml:space="preserve"> </w:t>
      </w:r>
    </w:p>
    <w:p w14:paraId="97FA98B4">
      <w:pPr>
        <w:pStyle w:val="style0"/>
        <w:rPr/>
      </w:pPr>
      <w:r>
        <w:t>In terms of scientific research cooperation, the course takes the theme "Digital Resource Construction of University Pedagogical Activity" as a group research project, and students complete data collection, collaborative writing and result modification through Google Docs and Notion, breaking the limitation of offline communication. For data analysis of scientific research, students use SPSS data analysis tools and online questionnaire platforms to collect and analyze survey data on the current situation of digital teaching in colleges and universities, and complete empirical research of small-scale scientific research projects.</w:t>
      </w:r>
    </w:p>
    <w:p w14:paraId="F7F28D44">
      <w:pPr>
        <w:pStyle w:val="style0"/>
        <w:rPr/>
      </w:pPr>
      <w:r>
        <w:t xml:space="preserve"> </w:t>
      </w:r>
    </w:p>
    <w:p w14:paraId="01E91D64">
      <w:pPr>
        <w:pStyle w:val="style0"/>
        <w:rPr/>
      </w:pPr>
      <w:r>
        <w:t>In addition, the course organizes online academic salons through Zoom virtual meeting platform, and students conduct online reports and exchanges on scientific research results, simulating the process of international digital academic conferences and real scientific online events.</w:t>
      </w:r>
    </w:p>
    <w:p w14:paraId="1997C677">
      <w:pPr>
        <w:pStyle w:val="style0"/>
        <w:rPr/>
      </w:pPr>
      <w:r>
        <w:t xml:space="preserve"> </w:t>
      </w:r>
    </w:p>
    <w:p w14:paraId="BC4D801C">
      <w:pPr>
        <w:pStyle w:val="style0"/>
        <w:rPr/>
      </w:pPr>
      <w:r>
        <w:t>3.3 Integration of Digital Resource Management and Educational Management</w:t>
      </w:r>
    </w:p>
    <w:p w14:paraId="1AC30A86">
      <w:pPr>
        <w:pStyle w:val="style0"/>
        <w:rPr/>
      </w:pPr>
      <w:r>
        <w:t xml:space="preserve"> </w:t>
      </w:r>
    </w:p>
    <w:p w14:paraId="AD65BFB9">
      <w:pPr>
        <w:pStyle w:val="style0"/>
        <w:rPr/>
      </w:pPr>
      <w:r>
        <w:t>In the course management of Digitalization of Scientific and Pedagogical Activity, the digital management system is fully applied. The Moodle platform uniformly manages course resources, student learning records, homework submission, assessment results and teaching feedback, realizing real-time tracking of students' learning progress. Teachers conduct statistical analysis of students' learning data through the platform's background, grasp students' mastery of knowledge points of digital scientific and pedagogical activity, and adjust teaching plans in a targeted manner. At the same time, students submit course papers, practical reports and scientific research projects in digital form through the platform, and teachers conduct online correction and feedback, realizing the digitalization of the whole process of course teaching management.</w:t>
      </w:r>
    </w:p>
    <w:p w14:paraId="069A57AA">
      <w:pPr>
        <w:pStyle w:val="style0"/>
        <w:rPr/>
      </w:pPr>
      <w:r>
        <w:t xml:space="preserve"> </w:t>
      </w:r>
    </w:p>
    <w:p w14:paraId="BF043659">
      <w:pPr>
        <w:pStyle w:val="style0"/>
        <w:rPr/>
      </w:pPr>
      <w:r>
        <w:t>3.4 Personalized and Intelligent Development Trend</w:t>
      </w:r>
    </w:p>
    <w:p w14:paraId="506A962B">
      <w:pPr>
        <w:pStyle w:val="style0"/>
        <w:rPr/>
      </w:pPr>
      <w:r>
        <w:t xml:space="preserve"> </w:t>
      </w:r>
    </w:p>
    <w:p w14:paraId="5E8C0DB7">
      <w:pPr>
        <w:pStyle w:val="style0"/>
        <w:rPr/>
      </w:pPr>
      <w:r>
        <w:t>With the development of artificial intelligence and big data technology, digitalized scientific and pedagogical activity is moving towards intelligence and personalization, which is reflected in the personalized teaching design of the course. The AI module of the Moodle platform automatically pushes personalized extended learning resources according to students' learning progress, homework performance and interactive performance, such as targeted digital teaching tool tutorials, cutting-edge academic literature and practical case studies. Intelligent evaluation system also automatically corrects objective homework and generates learning diagnosis reports, helping students find their own deficiencies in digital literacy and scientific research ability, realizing customized learning of course content.</w:t>
      </w:r>
    </w:p>
    <w:p w14:paraId="9B488D4A">
      <w:pPr>
        <w:pStyle w:val="style0"/>
        <w:rPr/>
      </w:pPr>
      <w:r>
        <w:t xml:space="preserve"> </w:t>
      </w:r>
    </w:p>
    <w:p w14:paraId="07F5E0CB">
      <w:pPr>
        <w:pStyle w:val="style0"/>
        <w:rPr/>
      </w:pPr>
      <w:r>
        <w:t>4. Key Challenges in the Digitalization of Scientific and Pedagogical Activity (Reflected in Course Practice)</w:t>
      </w:r>
    </w:p>
    <w:p w14:paraId="4649703C">
      <w:pPr>
        <w:pStyle w:val="style0"/>
        <w:rPr/>
      </w:pPr>
      <w:r>
        <w:t xml:space="preserve"> </w:t>
      </w:r>
    </w:p>
    <w:p w14:paraId="D46938C8">
      <w:pPr>
        <w:pStyle w:val="style0"/>
        <w:rPr/>
      </w:pPr>
      <w:r>
        <w:t>4.1 Insufficient Digital Literacy of Educators and Students</w:t>
      </w:r>
    </w:p>
    <w:p w14:paraId="BA7D42EA">
      <w:pPr>
        <w:pStyle w:val="style0"/>
        <w:rPr/>
      </w:pPr>
      <w:r>
        <w:t xml:space="preserve"> </w:t>
      </w:r>
    </w:p>
    <w:p w14:paraId="EA6E9355">
      <w:pPr>
        <w:pStyle w:val="style0"/>
        <w:rPr/>
      </w:pPr>
      <w:r>
        <w:t>Combined with the teaching practice of Digitalization of Scientific and Pedagogical Activity, it is found that digital literacy shortcomings are prominent. Some teachers have insufficient mastery of advanced digital teaching tools and intelligent teaching systems, and can only carry out basic resource uploading and simple online operations, failing to realize the deep integration of digital technology and course content. For students, most of them are only proficient in basic social networks but cannot work with academic databases or cloud editors, resulting in low efficiency in completing course practical tasks.</w:t>
      </w:r>
    </w:p>
    <w:p w14:paraId="8ACDFC57">
      <w:pPr>
        <w:pStyle w:val="style0"/>
        <w:rPr/>
      </w:pPr>
      <w:r>
        <w:t xml:space="preserve"> </w:t>
      </w:r>
    </w:p>
    <w:p w14:paraId="A0D0A464">
      <w:pPr>
        <w:pStyle w:val="style0"/>
        <w:rPr/>
      </w:pPr>
      <w:r>
        <w:t>4.2 Imperfect Technical Infrastructure and Resource Gap</w:t>
      </w:r>
    </w:p>
    <w:p w14:paraId="6EED4BE9">
      <w:pPr>
        <w:pStyle w:val="style0"/>
        <w:rPr/>
      </w:pPr>
      <w:r>
        <w:t xml:space="preserve"> </w:t>
      </w:r>
    </w:p>
    <w:p w14:paraId="486C2BA1">
      <w:pPr>
        <w:pStyle w:val="style0"/>
        <w:rPr/>
      </w:pPr>
      <w:r>
        <w:t>During the course implementation, technical infrastructure problems are obvious: individual students in remote areas have unstable network connections, which affects their participation in online interactive links and virtual meetings; some classrooms lack supporting intelligent teaching equipment, making it impossible to fully carry out virtual simulation teaching and AI interactive teaching. In terms of course resources, high-quality digital practical resources for Digitalization of Scientific and Pedagogical Activity are scarce, most resources are theoretical materials, and practical operation tutorials and real case databases are incomplete, which reduces the practical effect of course learning.</w:t>
      </w:r>
    </w:p>
    <w:p w14:paraId="54DA4A6C">
      <w:pPr>
        <w:pStyle w:val="style0"/>
        <w:rPr/>
      </w:pPr>
      <w:r>
        <w:t xml:space="preserve"> </w:t>
      </w:r>
    </w:p>
    <w:p w14:paraId="DC695B37">
      <w:pPr>
        <w:pStyle w:val="style0"/>
        <w:rPr/>
      </w:pPr>
      <w:r>
        <w:t>4.3 Information Security and Data Privacy Risks</w:t>
      </w:r>
    </w:p>
    <w:p w14:paraId="C763ED52">
      <w:pPr>
        <w:pStyle w:val="style0"/>
        <w:rPr/>
      </w:pPr>
      <w:r>
        <w:t xml:space="preserve"> </w:t>
      </w:r>
    </w:p>
    <w:p w14:paraId="5BE7DF42">
      <w:pPr>
        <w:pStyle w:val="style0"/>
        <w:rPr/>
      </w:pPr>
      <w:r>
        <w:t>In the digital teaching and scientific research practice of the course, information security risks are increasingly prominent. When students use online platforms to submit personal information, course assignments and scientific research data, there is a risk of data leakage; when using public cloud collaboration platforms to sort out scientific research results, there are hidden dangers of file loss and unauthorized modification. In addition, students' awareness of information security is weak, and they rarely set complex passwords for course accounts and scientific research data, which further increases the risk of data security.</w:t>
      </w:r>
    </w:p>
    <w:p w14:paraId="BF675828">
      <w:pPr>
        <w:pStyle w:val="style0"/>
        <w:rPr/>
      </w:pPr>
      <w:r>
        <w:t xml:space="preserve"> </w:t>
      </w:r>
    </w:p>
    <w:p w14:paraId="F70B057B">
      <w:pPr>
        <w:pStyle w:val="style0"/>
        <w:rPr/>
      </w:pPr>
      <w:r>
        <w:t>4.4 Inadequate Normative and Policy Support</w:t>
      </w:r>
    </w:p>
    <w:p w14:paraId="36145F25">
      <w:pPr>
        <w:pStyle w:val="style0"/>
        <w:rPr/>
      </w:pPr>
      <w:r>
        <w:t xml:space="preserve"> </w:t>
      </w:r>
    </w:p>
    <w:p w14:paraId="88C117F4">
      <w:pPr>
        <w:pStyle w:val="style0"/>
        <w:rPr/>
      </w:pPr>
      <w:r>
        <w:t>The digital teaching practice of the course lacks unified normative standards: there are no clear norms for the design, evaluation and application effect of digital course resources, and the assessment standards for students' digital practical ability are not perfect. At the same time, the school's incentive mechanism for teachers to carry out digital course reform is not in place, and there is a lack of special training and capital investment for digital teaching innovation, which restricts the further optimization of the course's digital teaching mode.</w:t>
      </w:r>
    </w:p>
    <w:p w14:paraId="F2AFF162">
      <w:pPr>
        <w:pStyle w:val="style0"/>
        <w:rPr/>
      </w:pPr>
      <w:r>
        <w:t xml:space="preserve"> </w:t>
      </w:r>
    </w:p>
    <w:p w14:paraId="EDCFF7F4">
      <w:pPr>
        <w:pStyle w:val="style0"/>
        <w:rPr/>
      </w:pPr>
      <w:r>
        <w:t>5. Optimization Strategies for Digitalized Scientific and Pedagogical Activity (Combined with Course Case Improvement)</w:t>
      </w:r>
    </w:p>
    <w:p w14:paraId="84F48F6B">
      <w:pPr>
        <w:pStyle w:val="style0"/>
        <w:rPr/>
      </w:pPr>
      <w:r>
        <w:t xml:space="preserve"> </w:t>
      </w:r>
    </w:p>
    <w:p w14:paraId="236261BA">
      <w:pPr>
        <w:pStyle w:val="style0"/>
        <w:rPr/>
      </w:pPr>
      <w:r>
        <w:t>5.1 Strengthen Targeted Digital Literacy Training for Teachers and Students</w:t>
      </w:r>
    </w:p>
    <w:p w14:paraId="FDA60E99">
      <w:pPr>
        <w:pStyle w:val="style0"/>
        <w:rPr/>
      </w:pPr>
      <w:r>
        <w:t xml:space="preserve"> </w:t>
      </w:r>
    </w:p>
    <w:p w14:paraId="AED74D4C">
      <w:pPr>
        <w:pStyle w:val="style0"/>
        <w:rPr/>
      </w:pPr>
      <w:r>
        <w:t>Aiming at the course Digitalization of Scientific and Pedagogical Activity, establish a hierarchical digital literacy training system: for teachers, carry out special training on advanced digital teaching tools, intelligent teaching platform operation and digital course design, and organize teachers to exchange digital teaching experience regularly; for students, add compulsory practical modules such as literature management software operation, scientific research data analysis and cloud collaboration platform application in the course, and set up special practical training hours to improve students' digital operation skills.</w:t>
      </w:r>
    </w:p>
    <w:p w14:paraId="4D770819">
      <w:pPr>
        <w:pStyle w:val="style0"/>
        <w:rPr/>
      </w:pPr>
      <w:r>
        <w:t xml:space="preserve"> </w:t>
      </w:r>
    </w:p>
    <w:p w14:paraId="DE319FBE">
      <w:pPr>
        <w:pStyle w:val="style0"/>
        <w:rPr/>
      </w:pPr>
      <w:r>
        <w:t>5.2 Improve Digital Infrastructure and Integrate High-Quality Course Resources</w:t>
      </w:r>
    </w:p>
    <w:p w14:paraId="8B3DDA6B">
      <w:pPr>
        <w:pStyle w:val="style0"/>
        <w:rPr/>
      </w:pPr>
      <w:r>
        <w:t xml:space="preserve"> </w:t>
      </w:r>
    </w:p>
    <w:p w14:paraId="BE91200D">
      <w:pPr>
        <w:pStyle w:val="style0"/>
        <w:rPr/>
      </w:pPr>
      <w:r>
        <w:t>Increase investment in intelligent teaching equipment and network construction, ensure stable network coverage in classrooms and dormitories, and equip virtual simulation teaching equipment matching the course. Establish a special digital resource library for Digitalization of Scientific and Pedagogical Activity, integrate domestic and foreign high-quality practical cases, teaching videos and operation tutorials, unify resource development standards, and realize the sharing of high-quality digital resources to meet the needs of course teaching and students' independent learning.</w:t>
      </w:r>
    </w:p>
    <w:p w14:paraId="33DA3B1C">
      <w:pPr>
        <w:pStyle w:val="style0"/>
        <w:rPr/>
      </w:pPr>
      <w:r>
        <w:t xml:space="preserve"> </w:t>
      </w:r>
    </w:p>
    <w:p w14:paraId="B2A7121B">
      <w:pPr>
        <w:pStyle w:val="style0"/>
        <w:rPr/>
      </w:pPr>
      <w:r>
        <w:t>5.3 Perfect Information Security Protection Mechanism for Course Digital Practice</w:t>
      </w:r>
    </w:p>
    <w:p w14:paraId="3B4D76F9">
      <w:pPr>
        <w:pStyle w:val="style0"/>
        <w:rPr/>
      </w:pPr>
      <w:r>
        <w:t xml:space="preserve"> </w:t>
      </w:r>
    </w:p>
    <w:p w14:paraId="62C40B07">
      <w:pPr>
        <w:pStyle w:val="style0"/>
        <w:rPr/>
      </w:pPr>
      <w:r>
        <w:t>Choose formal and secure digital teaching and scientific research platforms, and install network security protection software to prevent data leakage and network attacks. Popularize information security knowledge in the course, explain the norms of personal account management, scientific research data storage and privacy protection, and guide students to develop good digital security habits. Formulate clear digital teaching data management norms, clarify the responsibilities of teachers and students in data security, and eliminate potential information security risks.</w:t>
      </w:r>
    </w:p>
    <w:p w14:paraId="23376D0F">
      <w:pPr>
        <w:pStyle w:val="style0"/>
        <w:rPr/>
      </w:pPr>
      <w:r>
        <w:t xml:space="preserve"> </w:t>
      </w:r>
    </w:p>
    <w:p w14:paraId="8DFE0983">
      <w:pPr>
        <w:pStyle w:val="style0"/>
        <w:rPr/>
      </w:pPr>
      <w:r>
        <w:t>5.4 Optimize Normative Standards and Policy Support for Digital Course Construction</w:t>
      </w:r>
    </w:p>
    <w:p w14:paraId="9AA02B15">
      <w:pPr>
        <w:pStyle w:val="style0"/>
        <w:rPr/>
      </w:pPr>
      <w:r>
        <w:t xml:space="preserve"> </w:t>
      </w:r>
    </w:p>
    <w:p w14:paraId="8E7AE3BB">
      <w:pPr>
        <w:pStyle w:val="style0"/>
        <w:rPr/>
      </w:pPr>
      <w:r>
        <w:t>Formulate unified digital teaching norms for the course Digitalization of Scientific and Pedagogical Activity, clarify the standards of course resource construction, teaching process design and students' digital ability assessment. Introduce incentive policies for digital course reform, incorporate digital teaching innovation and practical results into teachers' teaching performance assessment, and set up special funds for digital course construction to provide policy and financial support for the digital upgrading of scientific and pedagogical activity courses.</w:t>
      </w:r>
    </w:p>
    <w:p w14:paraId="FA4BD170">
      <w:pPr>
        <w:pStyle w:val="style0"/>
        <w:rPr/>
      </w:pPr>
      <w:r>
        <w:t xml:space="preserve"> </w:t>
      </w:r>
    </w:p>
    <w:p w14:paraId="AD4431AB">
      <w:pPr>
        <w:pStyle w:val="style0"/>
        <w:rPr/>
      </w:pPr>
      <w:r>
        <w:t>6. Conclusion</w:t>
      </w:r>
    </w:p>
    <w:p w14:paraId="49B8A5C9">
      <w:pPr>
        <w:pStyle w:val="style0"/>
        <w:rPr/>
      </w:pPr>
      <w:r>
        <w:t xml:space="preserve"> </w:t>
      </w:r>
    </w:p>
    <w:p w14:paraId="FF3912D6">
      <w:pPr>
        <w:pStyle w:val="style0"/>
        <w:rPr/>
      </w:pPr>
      <w:r>
        <w:t>Digitalization has firmly entered modern scientific and pedagogical activity, changing formats of teaching, research and communication. The practical experience of studying the course Digitalization of Scientific and Pedagogical Activity fully proves that modern platforms and tools significantly increase the efficiency of educational and research work. It brings unprecedented development opportunities for the innovation of teaching models and the improvement of scientific research efficiency, realizes the openness, interaction and personalization of teaching and scientific research, and effectively improves the quality of talent training and academic research.</w:t>
      </w:r>
    </w:p>
    <w:p w14:paraId="E1AAFCDD">
      <w:pPr>
        <w:pStyle w:val="style0"/>
        <w:rPr/>
      </w:pPr>
      <w:r>
        <w:t xml:space="preserve"> </w:t>
      </w:r>
    </w:p>
    <w:p w14:paraId="2065CF48">
      <w:pPr>
        <w:pStyle w:val="style0"/>
        <w:rPr/>
      </w:pPr>
      <w:r>
        <w:t>At the same time, there are still technical, organizational and competence-related problems that require systematic solutions. Improving digital literacy, updating educational resources and ensuring stable technical conditions allow making the digitalization of pedagogical activity effective, convenient and safe for all participants of the educational process. With the continuous innovation of digital technology and the continuous optimization of educational systems, digitalized scientific and pedagogical activity will develop in a more intelligent, standardized and inclusive direction. The practical experience of the course also provides a replicable reference for the digital reform of other pedagogical and scientific research courses, and lays a practical foundation for cultivating high-quality talents adapted to the digital education era.</w:t>
      </w:r>
    </w:p>
    <w:p w14:paraId="ED2DF07A">
      <w:pPr>
        <w:pStyle w:val="style0"/>
        <w:rPr/>
      </w:pPr>
      <w:r>
        <w:t xml:space="preserve"> </w:t>
      </w:r>
    </w:p>
    <w:p w14:paraId="0D332F9C">
      <w:pPr>
        <w:pStyle w:val="style0"/>
        <w:rPr/>
      </w:pPr>
      <w:r>
        <w:t>References</w:t>
      </w:r>
    </w:p>
    <w:p w14:paraId="3EBD8E62">
      <w:pPr>
        <w:pStyle w:val="style0"/>
        <w:rPr/>
      </w:pPr>
      <w:r>
        <w:t xml:space="preserve"> </w:t>
      </w:r>
    </w:p>
    <w:p w14:paraId="811332AC">
      <w:pPr>
        <w:pStyle w:val="style0"/>
        <w:rPr/>
      </w:pPr>
      <w:r>
        <w:t>1. Smith, J. (2023). Digital Transformation in Higher Education: Pedagogical and Scientific Perspectives. International Journal of Educational Technology, 15(2), 45-62.</w:t>
      </w:r>
    </w:p>
    <w:p w14:paraId="CC2A1300">
      <w:pPr>
        <w:pStyle w:val="style0"/>
        <w:rPr/>
      </w:pPr>
      <w:r>
        <w:t>2. Johnson, L., &amp; Lee, S. (2022). Digital Literacy and Its Impact on Modern Pedagogical Practice. Journal of Educational Informatization, 18(3), 78-95.</w:t>
      </w:r>
    </w:p>
    <w:p w14:paraId="94902314">
      <w:pPr>
        <w:pStyle w:val="style0"/>
        <w:rPr/>
      </w:pPr>
      <w:r>
        <w:t>3. Petrova, M. (2021). Practical Digital Teaching Design for Scientific and Pedagogical Activity Courses. European Journal of Educational Research, 12(4), 112-128.</w:t>
      </w:r>
    </w:p>
    <w:p w14:paraId="8C82FF02">
      <w:pPr>
        <w:pStyle w:val="style0"/>
        <w:rPr/>
      </w:pPr>
      <w:r>
        <w:t>4. Ministry of Education of the Russian Federation. (2024). Program for the Digitalization of Higher Pedagogical Education. Moscow: Federal Institute of Educational Development.</w:t>
      </w:r>
    </w:p>
    <w:p w14:paraId="FBBC5174">
      <w:pPr>
        <w:pStyle w:val="style0"/>
        <w:rPr/>
      </w:pPr>
      <w:r>
        <w:t>5. Sidorov, A. (2023). Application of Cloud Collaboration Tools in University Scientific Research Training. Journal of University Pedagogical Innovation, 9(1), 23-41.</w:t>
      </w:r>
    </w:p>
    <w:p w14:paraId="2DBE869A">
      <w:pPr>
        <w:pStyle w:val="style0"/>
        <w:rPr/>
      </w:pPr>
      <w:r>
        <w:t>6. Kovaleva, N. (2023). Virtual Simulation Technology in the Teaching of Digital Pedagogical Activity. Russian Journal of Educational Technology, 10(2), 56-71.</w:t>
      </w:r>
    </w:p>
    <w:p w14:paraId="DB4E3C27">
      <w:pPr>
        <w:pStyle w:val="style0"/>
        <w:rPr/>
      </w:pPr>
      <w:r>
        <w:t xml:space="preserve"> </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2787</Words>
  <Characters>18505</Characters>
  <Application>WPS Office</Application>
  <Paragraphs>118</Paragraphs>
  <CharactersWithSpaces>21286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2026-05-04T15:42:16Z</dcterms:created>
  <dc:creator>ASUS_AI2401_A</dc:creator>
  <lastModifiedBy>ASUS_AI2401_A</lastModifiedBy>
  <dcterms:modified xsi:type="dcterms:W3CDTF">2026-05-04T15:44:02Z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d52cdff181384b7aaf46b0a76d067654_21</vt:lpwstr>
  </property>
</Properties>
</file>