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48" w:rsidRPr="00E113D2" w:rsidRDefault="00E86D48" w:rsidP="00E11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13D2">
        <w:rPr>
          <w:rFonts w:ascii="Times New Roman" w:eastAsia="Calibri" w:hAnsi="Times New Roman" w:cs="Times New Roman"/>
          <w:b/>
          <w:sz w:val="28"/>
          <w:szCs w:val="28"/>
        </w:rPr>
        <w:t>ДАВЛЕТАЛИНОВА САНИЯ САПАРОВНА,</w:t>
      </w:r>
    </w:p>
    <w:p w:rsidR="00E86D48" w:rsidRPr="00E113D2" w:rsidRDefault="00E86D48" w:rsidP="00E11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13D2">
        <w:rPr>
          <w:rFonts w:ascii="Times New Roman" w:eastAsia="Calibri" w:hAnsi="Times New Roman" w:cs="Times New Roman"/>
          <w:b/>
          <w:sz w:val="28"/>
          <w:szCs w:val="28"/>
        </w:rPr>
        <w:t>Учитель русского языка и литературы</w:t>
      </w:r>
    </w:p>
    <w:p w:rsidR="00E86D48" w:rsidRPr="00E113D2" w:rsidRDefault="00E86D48" w:rsidP="00E11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13D2">
        <w:rPr>
          <w:rFonts w:ascii="Times New Roman" w:eastAsia="Calibri" w:hAnsi="Times New Roman" w:cs="Times New Roman"/>
          <w:b/>
          <w:sz w:val="28"/>
          <w:szCs w:val="28"/>
        </w:rPr>
        <w:t>КГУ Средняя  школа – гимназия №9</w:t>
      </w:r>
    </w:p>
    <w:p w:rsidR="00431319" w:rsidRDefault="00E86D48" w:rsidP="00E11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13D2">
        <w:rPr>
          <w:rFonts w:ascii="Times New Roman" w:eastAsia="Calibri" w:hAnsi="Times New Roman" w:cs="Times New Roman"/>
          <w:b/>
          <w:sz w:val="28"/>
          <w:szCs w:val="28"/>
        </w:rPr>
        <w:t xml:space="preserve">Город </w:t>
      </w:r>
      <w:proofErr w:type="spellStart"/>
      <w:r w:rsidRPr="00E113D2">
        <w:rPr>
          <w:rFonts w:ascii="Times New Roman" w:eastAsia="Calibri" w:hAnsi="Times New Roman" w:cs="Times New Roman"/>
          <w:b/>
          <w:sz w:val="28"/>
          <w:szCs w:val="28"/>
        </w:rPr>
        <w:t>Актобе</w:t>
      </w:r>
      <w:proofErr w:type="spellEnd"/>
    </w:p>
    <w:p w:rsidR="00E113D2" w:rsidRDefault="00E113D2" w:rsidP="00E11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F91" w:rsidRDefault="00117F91" w:rsidP="00BE23A3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BE23A3">
        <w:rPr>
          <w:rFonts w:ascii="Times New Roman" w:eastAsia="Calibri" w:hAnsi="Times New Roman" w:cs="Times New Roman"/>
          <w:b/>
          <w:sz w:val="24"/>
          <w:szCs w:val="24"/>
        </w:rPr>
        <w:t>ФОРМИРОВАНИЕ СИСТЕМЫ ГИБКИХ НАВЫКОВ SOFT SKILS</w:t>
      </w:r>
      <w:proofErr w:type="gramStart"/>
      <w:r w:rsidRPr="00BE23A3">
        <w:rPr>
          <w:rFonts w:ascii="Times New Roman" w:eastAsia="Calibri" w:hAnsi="Times New Roman" w:cs="Times New Roman"/>
          <w:b/>
          <w:sz w:val="24"/>
          <w:szCs w:val="24"/>
        </w:rPr>
        <w:t xml:space="preserve"> В</w:t>
      </w:r>
      <w:proofErr w:type="gramEnd"/>
      <w:r w:rsidRPr="00BE23A3">
        <w:rPr>
          <w:rFonts w:ascii="Times New Roman" w:eastAsia="Calibri" w:hAnsi="Times New Roman" w:cs="Times New Roman"/>
          <w:b/>
          <w:sz w:val="24"/>
          <w:szCs w:val="24"/>
        </w:rPr>
        <w:t xml:space="preserve"> ПРЕПОДАВАНИИ РУССКОГО ЯЗЫКА И ЛИТЕРАТУРЫ</w:t>
      </w:r>
    </w:p>
    <w:bookmarkEnd w:id="0"/>
    <w:p w:rsidR="009F6CC0" w:rsidRPr="009F6CC0" w:rsidRDefault="009F6CC0" w:rsidP="009F6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6C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Технология критического мышления на уроках русского языка и литературы.</w:t>
      </w:r>
    </w:p>
    <w:p w:rsidR="00117F91" w:rsidRPr="00BE23A3" w:rsidRDefault="00117F91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3A3">
        <w:rPr>
          <w:rFonts w:ascii="Times New Roman" w:eastAsia="Calibri" w:hAnsi="Times New Roman" w:cs="Times New Roman"/>
          <w:sz w:val="28"/>
          <w:szCs w:val="28"/>
        </w:rPr>
        <w:t xml:space="preserve">       Современный мир очень изменчив, поэтому сегодня современному учителю нужно адаптироваться к переменам и учить детей по-новому. Обладают ли современные выпускники теми навыками, которое требует общество, современная система образования? Скорее </w:t>
      </w:r>
      <w:proofErr w:type="gramStart"/>
      <w:r w:rsidRPr="00BE23A3">
        <w:rPr>
          <w:rFonts w:ascii="Times New Roman" w:eastAsia="Calibri" w:hAnsi="Times New Roman" w:cs="Times New Roman"/>
          <w:sz w:val="28"/>
          <w:szCs w:val="28"/>
        </w:rPr>
        <w:t>всего</w:t>
      </w:r>
      <w:proofErr w:type="gramEnd"/>
      <w:r w:rsidRPr="00BE23A3">
        <w:rPr>
          <w:rFonts w:ascii="Times New Roman" w:eastAsia="Calibri" w:hAnsi="Times New Roman" w:cs="Times New Roman"/>
          <w:sz w:val="28"/>
          <w:szCs w:val="28"/>
        </w:rPr>
        <w:t xml:space="preserve"> нет, Твёрдые навыки необходимы, чтобы эффективно заниматься определенным видом деятельности. Мягкие навыки – это социальные навыки, но именно они наиболее эффективно помогают продемонстрировать и применить твёрдые навыки. Мягкие навыки необходимы в любом виде деятельности. </w:t>
      </w:r>
    </w:p>
    <w:p w:rsidR="00117F91" w:rsidRPr="00BE23A3" w:rsidRDefault="00117F91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3A3">
        <w:rPr>
          <w:rFonts w:ascii="Times New Roman" w:eastAsia="Calibri" w:hAnsi="Times New Roman" w:cs="Times New Roman"/>
          <w:sz w:val="28"/>
          <w:szCs w:val="28"/>
        </w:rPr>
        <w:t>Поэтому нужно развивать «гибкие навыки» именно в школе, чтобы в дальнейшем быть успешным специалистом в какой- то области. Современное образование должно быть направлено на развитие у детей компетенций XXI века. Нужно развивать в ребёнке универсальные компетенции:</w:t>
      </w:r>
    </w:p>
    <w:p w:rsidR="00117F91" w:rsidRPr="00BE23A3" w:rsidRDefault="00117F91" w:rsidP="00BE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критическое мышление;</w:t>
      </w:r>
    </w:p>
    <w:p w:rsidR="00117F91" w:rsidRPr="00BE23A3" w:rsidRDefault="00117F91" w:rsidP="00BE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креативность;</w:t>
      </w:r>
    </w:p>
    <w:p w:rsidR="00117F91" w:rsidRPr="00BE23A3" w:rsidRDefault="00117F91" w:rsidP="00BE2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A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коммуникативные навыки;</w:t>
      </w:r>
    </w:p>
    <w:p w:rsidR="00BE23A3" w:rsidRPr="00BE23A3" w:rsidRDefault="00117F91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3A3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spellStart"/>
      <w:r w:rsidRPr="00BE23A3">
        <w:rPr>
          <w:rFonts w:ascii="Times New Roman" w:eastAsia="Calibri" w:hAnsi="Times New Roman" w:cs="Times New Roman"/>
          <w:sz w:val="28"/>
          <w:szCs w:val="28"/>
        </w:rPr>
        <w:t>командность</w:t>
      </w:r>
      <w:proofErr w:type="spellEnd"/>
      <w:r w:rsidRPr="00BE23A3">
        <w:rPr>
          <w:rFonts w:ascii="Times New Roman" w:eastAsia="Calibri" w:hAnsi="Times New Roman" w:cs="Times New Roman"/>
          <w:sz w:val="28"/>
          <w:szCs w:val="28"/>
        </w:rPr>
        <w:t xml:space="preserve"> (умение работать в команде). </w:t>
      </w:r>
      <w:r w:rsidR="00BE23A3" w:rsidRPr="00BE23A3">
        <w:rPr>
          <w:rFonts w:ascii="Times New Roman" w:eastAsia="Calibri" w:hAnsi="Times New Roman" w:cs="Times New Roman"/>
          <w:sz w:val="28"/>
          <w:szCs w:val="28"/>
        </w:rPr>
        <w:tab/>
      </w:r>
    </w:p>
    <w:p w:rsidR="00BE23A3" w:rsidRPr="00BE23A3" w:rsidRDefault="00BE23A3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3A3">
        <w:rPr>
          <w:rFonts w:ascii="Times New Roman" w:eastAsia="Calibri" w:hAnsi="Times New Roman" w:cs="Times New Roman"/>
          <w:sz w:val="28"/>
          <w:szCs w:val="28"/>
        </w:rPr>
        <w:tab/>
        <w:t xml:space="preserve">Гибкие навыки необходимы в любом виде деятельности. </w:t>
      </w:r>
    </w:p>
    <w:p w:rsidR="00E21E74" w:rsidRDefault="00BE23A3" w:rsidP="00E21E7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E23A3">
        <w:rPr>
          <w:rFonts w:eastAsia="Calibri"/>
          <w:sz w:val="28"/>
          <w:szCs w:val="28"/>
        </w:rPr>
        <w:t>Модель «4К»</w:t>
      </w:r>
      <w:r w:rsidRPr="00BE23A3">
        <w:rPr>
          <w:rFonts w:eastAsia="Calibri"/>
          <w:b/>
          <w:bCs/>
          <w:sz w:val="28"/>
          <w:szCs w:val="28"/>
        </w:rPr>
        <w:t> </w:t>
      </w:r>
      <w:proofErr w:type="gramStart"/>
      <w:r w:rsidRPr="00BE23A3">
        <w:rPr>
          <w:rFonts w:eastAsia="Calibri"/>
          <w:b/>
          <w:bCs/>
          <w:sz w:val="28"/>
          <w:szCs w:val="28"/>
        </w:rPr>
        <w:t>–</w:t>
      </w:r>
      <w:r w:rsidRPr="00BE23A3">
        <w:rPr>
          <w:rFonts w:eastAsia="Calibri"/>
          <w:sz w:val="28"/>
          <w:szCs w:val="28"/>
        </w:rPr>
        <w:t>э</w:t>
      </w:r>
      <w:proofErr w:type="gramEnd"/>
      <w:r w:rsidRPr="00BE23A3">
        <w:rPr>
          <w:rFonts w:eastAsia="Calibri"/>
          <w:sz w:val="28"/>
          <w:szCs w:val="28"/>
        </w:rPr>
        <w:t>то четыре ключевые компетенции (критическое мышление, креативность,</w:t>
      </w:r>
      <w:r w:rsidRPr="00BE23A3">
        <w:rPr>
          <w:color w:val="000000"/>
          <w:sz w:val="28"/>
          <w:szCs w:val="28"/>
        </w:rPr>
        <w:t xml:space="preserve"> </w:t>
      </w:r>
      <w:r w:rsidRPr="00BE23A3">
        <w:rPr>
          <w:rFonts w:eastAsia="Calibri"/>
          <w:sz w:val="28"/>
          <w:szCs w:val="28"/>
        </w:rPr>
        <w:t xml:space="preserve">коммуникативные навыки, </w:t>
      </w:r>
      <w:proofErr w:type="spellStart"/>
      <w:r w:rsidRPr="00BE23A3">
        <w:rPr>
          <w:rFonts w:eastAsia="Calibri"/>
          <w:sz w:val="28"/>
          <w:szCs w:val="28"/>
        </w:rPr>
        <w:t>командность</w:t>
      </w:r>
      <w:proofErr w:type="spellEnd"/>
      <w:r w:rsidRPr="00BE23A3">
        <w:rPr>
          <w:rFonts w:eastAsia="Calibri"/>
          <w:sz w:val="28"/>
          <w:szCs w:val="28"/>
        </w:rPr>
        <w:t>), которые необходимы каждому учащемуся, чтобы в будущем быть успешным и востребованным работником</w:t>
      </w:r>
      <w:r w:rsidRPr="00E21E74">
        <w:rPr>
          <w:rFonts w:eastAsia="Calibri"/>
          <w:sz w:val="28"/>
          <w:szCs w:val="28"/>
        </w:rPr>
        <w:t>.</w:t>
      </w:r>
      <w:r w:rsidR="00E21E74" w:rsidRPr="00E21E74">
        <w:rPr>
          <w:sz w:val="28"/>
          <w:szCs w:val="28"/>
        </w:rPr>
        <w:t xml:space="preserve"> Почему же рассматриваемые нами навыки назвали «гибкими»? Во-первых, они универсальны, то есть не зависят от сферы и предмета деятельности. Во-вторых, они динамичны, то есть могут и должны совершенствоваться с течением времени, а также в зависимости от ситуации и контекста. В-третьих, именно эти навыки выступают основой </w:t>
      </w:r>
      <w:proofErr w:type="spellStart"/>
      <w:r w:rsidR="00E21E74" w:rsidRPr="00E21E74">
        <w:rPr>
          <w:sz w:val="28"/>
          <w:szCs w:val="28"/>
        </w:rPr>
        <w:t>предадаптации</w:t>
      </w:r>
      <w:proofErr w:type="spellEnd"/>
      <w:r w:rsidR="00E21E74" w:rsidRPr="00E21E74">
        <w:rPr>
          <w:sz w:val="28"/>
          <w:szCs w:val="28"/>
        </w:rPr>
        <w:t xml:space="preserve"> к жизни в изменяющемся мире,</w:t>
      </w:r>
      <w:r w:rsidR="00E21E74">
        <w:rPr>
          <w:sz w:val="28"/>
          <w:szCs w:val="28"/>
        </w:rPr>
        <w:t xml:space="preserve"> </w:t>
      </w:r>
    </w:p>
    <w:p w:rsidR="00117F91" w:rsidRPr="00E21E74" w:rsidRDefault="00117F91" w:rsidP="00E21E7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E23A3">
        <w:rPr>
          <w:rFonts w:eastAsia="Calibri"/>
          <w:b/>
          <w:bCs/>
          <w:sz w:val="28"/>
          <w:szCs w:val="28"/>
        </w:rPr>
        <w:t>Критическое мышление</w:t>
      </w:r>
      <w:r w:rsidRPr="00BE23A3">
        <w:rPr>
          <w:rFonts w:eastAsia="Calibri"/>
          <w:sz w:val="28"/>
          <w:szCs w:val="28"/>
        </w:rPr>
        <w:t xml:space="preserve"> — это способность критически оценивать информацию, поступающую извне, анализировать её и проверять на достоверность, видеть причинно-следственные связи, отбрасывать ненужное и выделять главное, делать выводы; сейчас все более необходимо умение ориентироваться в потоках информации, чтобы не потеряться в них, нужно уметь делать выводы и принимать правильные решения.</w:t>
      </w:r>
    </w:p>
    <w:p w:rsidR="00117F91" w:rsidRPr="00BE23A3" w:rsidRDefault="00117F91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3A3">
        <w:rPr>
          <w:rFonts w:ascii="Times New Roman" w:eastAsia="Calibri" w:hAnsi="Times New Roman" w:cs="Times New Roman"/>
          <w:b/>
          <w:sz w:val="28"/>
          <w:szCs w:val="28"/>
        </w:rPr>
        <w:t xml:space="preserve">Креативность </w:t>
      </w:r>
      <w:r w:rsidRPr="00BE23A3">
        <w:rPr>
          <w:rFonts w:ascii="Times New Roman" w:eastAsia="Calibri" w:hAnsi="Times New Roman" w:cs="Times New Roman"/>
          <w:sz w:val="28"/>
          <w:szCs w:val="28"/>
        </w:rPr>
        <w:t xml:space="preserve">— умение неординарно мыслить, находить неожиданные решения проблемы, видеть ситуацию с различных сторон, не следовать за стереотипами. </w:t>
      </w:r>
    </w:p>
    <w:p w:rsidR="00117F91" w:rsidRPr="00BE23A3" w:rsidRDefault="00117F91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3A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Коммуникативные навыки</w:t>
      </w:r>
      <w:r w:rsidRPr="00BE23A3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proofErr w:type="gramStart"/>
      <w:r w:rsidRPr="00BE23A3">
        <w:rPr>
          <w:rFonts w:ascii="Times New Roman" w:eastAsia="Calibri" w:hAnsi="Times New Roman" w:cs="Times New Roman"/>
          <w:sz w:val="28"/>
          <w:szCs w:val="28"/>
        </w:rPr>
        <w:t>ум</w:t>
      </w:r>
      <w:proofErr w:type="gramEnd"/>
      <w:r w:rsidRPr="00BE23A3">
        <w:rPr>
          <w:rFonts w:ascii="Times New Roman" w:eastAsia="Calibri" w:hAnsi="Times New Roman" w:cs="Times New Roman"/>
          <w:sz w:val="28"/>
          <w:szCs w:val="28"/>
        </w:rPr>
        <w:t>ение общаться, доносить свою мысль, слышать собеседника, договариваться. Современность требует от нас всех готовности к общению с самыми разными людьми.</w:t>
      </w:r>
    </w:p>
    <w:p w:rsidR="00E21E74" w:rsidRPr="00E21E74" w:rsidRDefault="00117F91" w:rsidP="00E21E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E23A3">
        <w:rPr>
          <w:rFonts w:ascii="Times New Roman" w:eastAsia="Calibri" w:hAnsi="Times New Roman" w:cs="Times New Roman"/>
          <w:b/>
          <w:sz w:val="28"/>
          <w:szCs w:val="28"/>
        </w:rPr>
        <w:t>Командность</w:t>
      </w:r>
      <w:proofErr w:type="spellEnd"/>
      <w:r w:rsidRPr="00BE23A3">
        <w:rPr>
          <w:rFonts w:ascii="Times New Roman" w:eastAsia="Calibri" w:hAnsi="Times New Roman" w:cs="Times New Roman"/>
          <w:b/>
          <w:sz w:val="28"/>
          <w:szCs w:val="28"/>
        </w:rPr>
        <w:t xml:space="preserve"> (координация)</w:t>
      </w:r>
      <w:r w:rsidRPr="00BE23A3">
        <w:rPr>
          <w:rFonts w:ascii="Times New Roman" w:eastAsia="Calibri" w:hAnsi="Times New Roman" w:cs="Times New Roman"/>
          <w:sz w:val="28"/>
          <w:szCs w:val="28"/>
        </w:rPr>
        <w:t xml:space="preserve"> — способность работать в команде, брать на себя как лидерские, так и исполнительские функции, распределять роли, контролировать выполнение задач, работать на общий результат, понимать свою роль и то, каков мой вклад в общее дело, – довольно сложный навык.  </w:t>
      </w:r>
    </w:p>
    <w:p w:rsidR="00E21E74" w:rsidRPr="00BE23A3" w:rsidRDefault="00E21E74" w:rsidP="00E21E7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E23A3">
        <w:rPr>
          <w:color w:val="333333"/>
          <w:sz w:val="28"/>
          <w:szCs w:val="28"/>
        </w:rPr>
        <w:t>Рассмотрим перечень «гибких» навыков.</w:t>
      </w:r>
    </w:p>
    <w:p w:rsidR="00E21E74" w:rsidRPr="009F6CC0" w:rsidRDefault="00E21E74" w:rsidP="00E21E7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F6CC0">
        <w:rPr>
          <w:color w:val="333333"/>
          <w:sz w:val="28"/>
          <w:szCs w:val="28"/>
        </w:rPr>
        <w:t>– «гибкие» навыки для ученика ориентированы как на учебную деятельность, так и на будущие виды деятельности (в том числе профессиональной);</w:t>
      </w:r>
    </w:p>
    <w:p w:rsidR="00E21E74" w:rsidRPr="009F6CC0" w:rsidRDefault="00E21E74" w:rsidP="00E21E7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F6CC0">
        <w:rPr>
          <w:color w:val="333333"/>
          <w:sz w:val="28"/>
          <w:szCs w:val="28"/>
        </w:rPr>
        <w:t>– «гибкие» навыки формируются в основном не отдельно, а в процессе учебной деятельности в предметных областях (вместе с «жесткими» навыками);</w:t>
      </w:r>
    </w:p>
    <w:p w:rsidR="00E21E74" w:rsidRPr="009F6CC0" w:rsidRDefault="00E21E74" w:rsidP="00E21E7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F6CC0">
        <w:rPr>
          <w:color w:val="333333"/>
          <w:sz w:val="28"/>
          <w:szCs w:val="28"/>
        </w:rPr>
        <w:t xml:space="preserve">– оценивание </w:t>
      </w:r>
      <w:proofErr w:type="spellStart"/>
      <w:r w:rsidRPr="009F6CC0">
        <w:rPr>
          <w:color w:val="333333"/>
          <w:sz w:val="28"/>
          <w:szCs w:val="28"/>
        </w:rPr>
        <w:t>сформированности</w:t>
      </w:r>
      <w:proofErr w:type="spellEnd"/>
      <w:r w:rsidRPr="009F6CC0">
        <w:rPr>
          <w:color w:val="333333"/>
          <w:sz w:val="28"/>
          <w:szCs w:val="28"/>
        </w:rPr>
        <w:t xml:space="preserve"> «гибких» навыков в основном осуществляется без дополнительного социального вмешательства (вместе с оцениванием «жестких» навыков в рамках освоения предметных и междисциплинарных учебных модулей);</w:t>
      </w:r>
    </w:p>
    <w:p w:rsidR="00117F91" w:rsidRPr="009F6CC0" w:rsidRDefault="00E21E74" w:rsidP="009F6CC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F6CC0">
        <w:rPr>
          <w:color w:val="333333"/>
          <w:sz w:val="28"/>
          <w:szCs w:val="28"/>
        </w:rPr>
        <w:t>– для формирования и коррекции отдельных «гибких» навыков учеником могут быть освоены специальные учебные модули.</w:t>
      </w:r>
    </w:p>
    <w:p w:rsidR="00117F91" w:rsidRPr="009F6CC0" w:rsidRDefault="00117F91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На уроках русского языка и литературы, особенно в старших классах, необходимы навыки работы с информацией (поиск-сбор-использование </w:t>
      </w:r>
      <w:proofErr w:type="gramStart"/>
      <w:r w:rsidRPr="009F6CC0">
        <w:rPr>
          <w:rFonts w:ascii="Times New Roman" w:eastAsia="Calibri" w:hAnsi="Times New Roman" w:cs="Times New Roman"/>
          <w:sz w:val="28"/>
          <w:szCs w:val="28"/>
        </w:rPr>
        <w:t>–х</w:t>
      </w:r>
      <w:proofErr w:type="gramEnd"/>
      <w:r w:rsidRPr="009F6CC0">
        <w:rPr>
          <w:rFonts w:ascii="Times New Roman" w:eastAsia="Calibri" w:hAnsi="Times New Roman" w:cs="Times New Roman"/>
          <w:sz w:val="28"/>
          <w:szCs w:val="28"/>
        </w:rPr>
        <w:t>ранение). Важно научить детей этим приемам работы с информацией:</w:t>
      </w:r>
    </w:p>
    <w:p w:rsidR="00117F91" w:rsidRPr="009F6CC0" w:rsidRDefault="00117F91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1)быстрое чтение и понимание текста;</w:t>
      </w:r>
    </w:p>
    <w:p w:rsidR="00117F91" w:rsidRPr="009F6CC0" w:rsidRDefault="00117F91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2)правильный поиск информации;</w:t>
      </w:r>
    </w:p>
    <w:p w:rsidR="00117F91" w:rsidRPr="009F6CC0" w:rsidRDefault="00117F91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3)создание удобного конспекта (сжатие материала);</w:t>
      </w:r>
    </w:p>
    <w:p w:rsidR="00117F91" w:rsidRPr="009F6CC0" w:rsidRDefault="00117F91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4)сбор базы знаний;</w:t>
      </w:r>
    </w:p>
    <w:p w:rsidR="00117F91" w:rsidRPr="009F6CC0" w:rsidRDefault="00117F91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5)получение нужной информации в интернете </w:t>
      </w:r>
    </w:p>
    <w:p w:rsidR="00117F91" w:rsidRPr="009F6CC0" w:rsidRDefault="00117F91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      Поэтому сегодня учащийся должен уметь критически мыслить и находить нестандартные решения проблем. Как же строить урок? Как формировать новые компетенции на основе содержания изучаемого предмета?</w:t>
      </w:r>
    </w:p>
    <w:p w:rsidR="00117F91" w:rsidRPr="009F6CC0" w:rsidRDefault="00117F91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      Для того, чтобы учащийся предложил веер решений к поставленной проблеме, </w:t>
      </w:r>
      <w:proofErr w:type="gramStart"/>
      <w:r w:rsidRPr="009F6CC0">
        <w:rPr>
          <w:rFonts w:ascii="Times New Roman" w:eastAsia="Calibri" w:hAnsi="Times New Roman" w:cs="Times New Roman"/>
          <w:sz w:val="28"/>
          <w:szCs w:val="28"/>
        </w:rPr>
        <w:t>надо</w:t>
      </w:r>
      <w:proofErr w:type="gramEnd"/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конечно же заинтриговать. </w:t>
      </w:r>
    </w:p>
    <w:p w:rsidR="00117F91" w:rsidRPr="009F6CC0" w:rsidRDefault="00117F91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Например, урок литературы в 9 классе по творчеству М.Ю. Лермонтова. Роман «Герой нашего времени».</w:t>
      </w:r>
    </w:p>
    <w:p w:rsidR="00117F91" w:rsidRPr="009F6CC0" w:rsidRDefault="00117F91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Кейс-задание:</w:t>
      </w:r>
      <w:r w:rsidR="00AD216E" w:rsidRPr="009F6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6CC0">
        <w:rPr>
          <w:rFonts w:ascii="Times New Roman" w:eastAsia="Calibri" w:hAnsi="Times New Roman" w:cs="Times New Roman"/>
          <w:sz w:val="28"/>
          <w:szCs w:val="28"/>
        </w:rPr>
        <w:t>Является ли Лермонтов прообразом своего героя?</w:t>
      </w:r>
    </w:p>
    <w:p w:rsidR="00117F91" w:rsidRPr="009F6CC0" w:rsidRDefault="00117F91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Учащиеся, работая с текстом – биографией и текстом произведения, должны привести свои доказательства и сделать вывод.</w:t>
      </w:r>
    </w:p>
    <w:p w:rsidR="00117F91" w:rsidRPr="009F6CC0" w:rsidRDefault="00117F91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Кейсы могут быть представлены в различной форме: от нескольких предложений до множества страниц. Однако следует иметь в виду, что большие кейсы вызывают у </w:t>
      </w:r>
      <w:proofErr w:type="gramStart"/>
      <w:r w:rsidRPr="009F6CC0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некоторые затруднения по сравнению с малыми, особенно при работе впервые.</w:t>
      </w:r>
    </w:p>
    <w:p w:rsidR="00117F91" w:rsidRPr="009F6CC0" w:rsidRDefault="00117F91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Чтобы разрабатывать уроки, на которых у детей могут формироваться компетенции «4К» следует обратиться к технологии развития критического </w:t>
      </w:r>
      <w:r w:rsidRPr="009F6CC0">
        <w:rPr>
          <w:rFonts w:ascii="Times New Roman" w:eastAsia="Calibri" w:hAnsi="Times New Roman" w:cs="Times New Roman"/>
          <w:sz w:val="28"/>
          <w:szCs w:val="28"/>
        </w:rPr>
        <w:lastRenderedPageBreak/>
        <w:t>мышления. На таком уроке учащимся даются не готовые выводы, которые нужно зазубрить, а прививается умение творчески работать с источниками информации для самостоятельного получения знаний.</w:t>
      </w:r>
    </w:p>
    <w:p w:rsidR="00117F91" w:rsidRPr="009F6CC0" w:rsidRDefault="00117F91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В основе методики критического мышления лежит трехступенчатая модель:</w:t>
      </w:r>
    </w:p>
    <w:p w:rsidR="00117F91" w:rsidRPr="009F6CC0" w:rsidRDefault="00117F91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1.Стадия вызова</w:t>
      </w:r>
    </w:p>
    <w:p w:rsidR="00117F91" w:rsidRPr="009F6CC0" w:rsidRDefault="00117F91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2.Осмысление</w:t>
      </w:r>
    </w:p>
    <w:p w:rsidR="00117F91" w:rsidRPr="009F6CC0" w:rsidRDefault="00117F91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3.Рефлексия</w:t>
      </w:r>
    </w:p>
    <w:p w:rsidR="00117F91" w:rsidRPr="009F6CC0" w:rsidRDefault="00117F91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На стадии вызова, для того чтобы «подвести» учащихся к теме урока, можно использовать приём «Нестандартный вход в урок», который позволит активизировать внимание учащихся, снять эмоциональное напряжение, способствовать мотивации к изучению нового материала, поможет разбудить воображение учащихся. </w:t>
      </w:r>
    </w:p>
    <w:p w:rsidR="00117F91" w:rsidRPr="009F6CC0" w:rsidRDefault="00117F91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F6CC0">
        <w:rPr>
          <w:rFonts w:ascii="Times New Roman" w:eastAsia="Calibri" w:hAnsi="Times New Roman" w:cs="Times New Roman"/>
          <w:sz w:val="28"/>
          <w:szCs w:val="28"/>
        </w:rPr>
        <w:t>На стадии осмысления основная работа строится на основе анализа Работа с текстом может основываться на таких приёмах ТРКМ, как «Заметки на полях» и «</w:t>
      </w:r>
      <w:proofErr w:type="spellStart"/>
      <w:r w:rsidRPr="009F6CC0">
        <w:rPr>
          <w:rFonts w:ascii="Times New Roman" w:eastAsia="Calibri" w:hAnsi="Times New Roman" w:cs="Times New Roman"/>
          <w:sz w:val="28"/>
          <w:szCs w:val="28"/>
        </w:rPr>
        <w:t>Фишбоун</w:t>
      </w:r>
      <w:proofErr w:type="spellEnd"/>
      <w:r w:rsidRPr="009F6CC0">
        <w:rPr>
          <w:rFonts w:ascii="Times New Roman" w:eastAsia="Calibri" w:hAnsi="Times New Roman" w:cs="Times New Roman"/>
          <w:sz w:val="28"/>
          <w:szCs w:val="28"/>
        </w:rPr>
        <w:t>» и др. «Заметки на полях» позволяют обучающимся вычленить нужную информацию, а приём «</w:t>
      </w:r>
      <w:proofErr w:type="spellStart"/>
      <w:r w:rsidRPr="009F6CC0">
        <w:rPr>
          <w:rFonts w:ascii="Times New Roman" w:eastAsia="Calibri" w:hAnsi="Times New Roman" w:cs="Times New Roman"/>
          <w:sz w:val="28"/>
          <w:szCs w:val="28"/>
        </w:rPr>
        <w:t>Фишбоун</w:t>
      </w:r>
      <w:proofErr w:type="spellEnd"/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» поможет интерпретировать эту информацию, дать ей оценку и наглядно представить её в виде скелета рыбы. </w:t>
      </w:r>
      <w:proofErr w:type="gramEnd"/>
    </w:p>
    <w:p w:rsidR="002A3A3A" w:rsidRPr="009F6CC0" w:rsidRDefault="00431319" w:rsidP="002A3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F6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«Развитие гибких навыков («SOFT SKIL</w:t>
      </w:r>
      <w:r w:rsidRPr="009F6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L</w:t>
      </w:r>
      <w:r w:rsidRPr="009F6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S»)</w:t>
      </w:r>
      <w:r w:rsidRPr="009F6CC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уроках литературы при помощи использования </w:t>
      </w:r>
      <w:proofErr w:type="gramStart"/>
      <w:r w:rsidRPr="009F6CC0">
        <w:rPr>
          <w:rFonts w:ascii="Times New Roman" w:eastAsia="Calibri" w:hAnsi="Times New Roman" w:cs="Times New Roman"/>
          <w:b/>
          <w:bCs/>
          <w:sz w:val="28"/>
          <w:szCs w:val="28"/>
        </w:rPr>
        <w:t>кейс-технологий</w:t>
      </w:r>
      <w:proofErr w:type="gramEnd"/>
      <w:r w:rsidRPr="009F6CC0">
        <w:rPr>
          <w:rFonts w:ascii="Times New Roman" w:eastAsia="Calibri" w:hAnsi="Times New Roman" w:cs="Times New Roman"/>
          <w:b/>
          <w:bCs/>
          <w:sz w:val="28"/>
          <w:szCs w:val="28"/>
        </w:rPr>
        <w:t>».</w:t>
      </w:r>
      <w:r w:rsidR="002A3A3A" w:rsidRPr="002A3A3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2A3A3A" w:rsidRPr="009F6CC0">
        <w:rPr>
          <w:rFonts w:ascii="Times New Roman" w:eastAsia="Calibri" w:hAnsi="Times New Roman" w:cs="Times New Roman"/>
          <w:color w:val="FF0000"/>
          <w:sz w:val="28"/>
          <w:szCs w:val="28"/>
        </w:rPr>
        <w:t>Сегодня учащийся должен уметь критически мыслить и находить нестандартные решения проблем.  Как формировать гибкие компетенции на основе содержания изучаемого предмета?</w:t>
      </w:r>
    </w:p>
    <w:p w:rsidR="002A3A3A" w:rsidRPr="009F6CC0" w:rsidRDefault="002A3A3A" w:rsidP="002A3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F6CC0">
        <w:rPr>
          <w:rFonts w:ascii="Times New Roman" w:eastAsia="Calibri" w:hAnsi="Times New Roman" w:cs="Times New Roman"/>
          <w:color w:val="FF0000"/>
          <w:sz w:val="28"/>
          <w:szCs w:val="28"/>
        </w:rPr>
        <w:t>Актуальной и результативной является кейс-технология, позволяющая активизировать познавательную деятельность обучающихся</w:t>
      </w:r>
      <w:proofErr w:type="gramStart"/>
      <w:r w:rsidRPr="009F6CC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,. </w:t>
      </w:r>
      <w:proofErr w:type="gramEnd"/>
      <w:r w:rsidRPr="009F6CC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Кейс-технология совмещает в себе такие методы, как метод проектов, ролевая игра, ситуативный анализ, составление психологического портрета и многое другое.  </w:t>
      </w:r>
    </w:p>
    <w:p w:rsidR="002A3A3A" w:rsidRPr="009F6CC0" w:rsidRDefault="002A3A3A" w:rsidP="002A3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F6CC0">
        <w:rPr>
          <w:rFonts w:ascii="Times New Roman" w:eastAsia="Calibri" w:hAnsi="Times New Roman" w:cs="Times New Roman"/>
          <w:color w:val="FF0000"/>
          <w:sz w:val="28"/>
          <w:szCs w:val="28"/>
        </w:rPr>
        <w:t>Кей</w:t>
      </w:r>
      <w:proofErr w:type="gramStart"/>
      <w:r w:rsidRPr="009F6CC0">
        <w:rPr>
          <w:rFonts w:ascii="Times New Roman" w:eastAsia="Calibri" w:hAnsi="Times New Roman" w:cs="Times New Roman"/>
          <w:color w:val="FF0000"/>
          <w:sz w:val="28"/>
          <w:szCs w:val="28"/>
        </w:rPr>
        <w:t>с-</w:t>
      </w:r>
      <w:proofErr w:type="gramEnd"/>
      <w:r w:rsidRPr="009F6CC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это набор учебно-методических материалов, представленных учащимся для самостоятельного изучения, это отображение ситуации, касательно какой-то практики и содержащее в себе некую проблему, которая требует разрешения.</w:t>
      </w:r>
    </w:p>
    <w:p w:rsidR="002A3A3A" w:rsidRPr="009F6CC0" w:rsidRDefault="002A3A3A" w:rsidP="002A3A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F6CC0">
        <w:rPr>
          <w:rFonts w:ascii="Times New Roman" w:eastAsia="Calibri" w:hAnsi="Times New Roman" w:cs="Times New Roman"/>
          <w:color w:val="FF0000"/>
          <w:sz w:val="28"/>
          <w:szCs w:val="28"/>
        </w:rPr>
        <w:t>Сущность технологии заключается в следующем:</w:t>
      </w:r>
    </w:p>
    <w:p w:rsidR="002A3A3A" w:rsidRPr="009F6CC0" w:rsidRDefault="002A3A3A" w:rsidP="002A3A3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F6CC0">
        <w:rPr>
          <w:rFonts w:ascii="Times New Roman" w:eastAsia="Calibri" w:hAnsi="Times New Roman" w:cs="Times New Roman"/>
          <w:color w:val="FF0000"/>
          <w:sz w:val="28"/>
          <w:szCs w:val="28"/>
        </w:rPr>
        <w:t>• Подбор заданий (кейсов) для возможности использования разных путей решения;</w:t>
      </w:r>
    </w:p>
    <w:p w:rsidR="002A3A3A" w:rsidRPr="009F6CC0" w:rsidRDefault="002A3A3A" w:rsidP="002A3A3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F6CC0">
        <w:rPr>
          <w:rFonts w:ascii="Times New Roman" w:eastAsia="Calibri" w:hAnsi="Times New Roman" w:cs="Times New Roman"/>
          <w:color w:val="FF0000"/>
          <w:sz w:val="28"/>
          <w:szCs w:val="28"/>
        </w:rPr>
        <w:t>• </w:t>
      </w:r>
      <w:proofErr w:type="spellStart"/>
      <w:r w:rsidRPr="009F6CC0">
        <w:rPr>
          <w:rFonts w:ascii="Times New Roman" w:eastAsia="Calibri" w:hAnsi="Times New Roman" w:cs="Times New Roman"/>
          <w:color w:val="FF0000"/>
          <w:sz w:val="28"/>
          <w:szCs w:val="28"/>
        </w:rPr>
        <w:t>Блочно</w:t>
      </w:r>
      <w:proofErr w:type="spellEnd"/>
      <w:r w:rsidRPr="009F6CC0">
        <w:rPr>
          <w:rFonts w:ascii="Times New Roman" w:eastAsia="Calibri" w:hAnsi="Times New Roman" w:cs="Times New Roman"/>
          <w:color w:val="FF0000"/>
          <w:sz w:val="28"/>
          <w:szCs w:val="28"/>
        </w:rPr>
        <w:t>–модульное построение изучения нового материала;</w:t>
      </w:r>
    </w:p>
    <w:p w:rsidR="002A3A3A" w:rsidRPr="009F6CC0" w:rsidRDefault="002A3A3A" w:rsidP="002A3A3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F6CC0">
        <w:rPr>
          <w:rFonts w:ascii="Times New Roman" w:eastAsia="Calibri" w:hAnsi="Times New Roman" w:cs="Times New Roman"/>
          <w:color w:val="FF0000"/>
          <w:sz w:val="28"/>
          <w:szCs w:val="28"/>
        </w:rPr>
        <w:t>• Организация самостоятельной работы учащихся при подготовке к уроку, при работе с кейсом;</w:t>
      </w:r>
    </w:p>
    <w:p w:rsidR="00431319" w:rsidRPr="002A3A3A" w:rsidRDefault="002A3A3A" w:rsidP="00BE23A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F6CC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• Общение, обмен ответами между учащимися, </w:t>
      </w:r>
      <w:proofErr w:type="gramStart"/>
      <w:r w:rsidRPr="009F6CC0">
        <w:rPr>
          <w:rFonts w:ascii="Times New Roman" w:eastAsia="Calibri" w:hAnsi="Times New Roman" w:cs="Times New Roman"/>
          <w:color w:val="FF0000"/>
          <w:sz w:val="28"/>
          <w:szCs w:val="28"/>
        </w:rPr>
        <w:t>призванным</w:t>
      </w:r>
      <w:proofErr w:type="gramEnd"/>
      <w:r w:rsidRPr="009F6CC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активизировать работу учащихся.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6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 уроках литературы </w:t>
      </w:r>
      <w:r w:rsidRPr="009F6CC0">
        <w:rPr>
          <w:rFonts w:ascii="Times New Roman" w:eastAsia="Calibri" w:hAnsi="Times New Roman" w:cs="Times New Roman"/>
          <w:sz w:val="28"/>
          <w:szCs w:val="28"/>
        </w:rPr>
        <w:t>кейсы могут быть представлены в различной форме: от нескольких предложений до нескольких страниц.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Кейс - метод помогает придать новое звучание, казалось бы, давно избитым и наскучившим проблемным вопросам: «мне нравится (не нравится) Наташа </w:t>
      </w:r>
      <w:r w:rsidRPr="009F6CC0">
        <w:rPr>
          <w:rFonts w:ascii="Times New Roman" w:eastAsia="Calibri" w:hAnsi="Times New Roman" w:cs="Times New Roman"/>
          <w:sz w:val="28"/>
          <w:szCs w:val="28"/>
        </w:rPr>
        <w:lastRenderedPageBreak/>
        <w:t>Ростова»; «Евгений Онегин – посредственность или личность?»; «Печорин – злодей или несчастный человек?»; «Базаров – глупый умник» и так далее.</w:t>
      </w:r>
      <w:proofErr w:type="gramEnd"/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Ситуативные задачи (кейсы</w:t>
      </w:r>
      <w:proofErr w:type="gramStart"/>
      <w:r w:rsidRPr="009F6CC0">
        <w:rPr>
          <w:rFonts w:ascii="Times New Roman" w:eastAsia="Calibri" w:hAnsi="Times New Roman" w:cs="Times New Roman"/>
          <w:sz w:val="28"/>
          <w:szCs w:val="28"/>
        </w:rPr>
        <w:t>)н</w:t>
      </w:r>
      <w:proofErr w:type="gramEnd"/>
      <w:r w:rsidRPr="009F6CC0">
        <w:rPr>
          <w:rFonts w:ascii="Times New Roman" w:eastAsia="Calibri" w:hAnsi="Times New Roman" w:cs="Times New Roman"/>
          <w:sz w:val="28"/>
          <w:szCs w:val="28"/>
        </w:rPr>
        <w:t>а уроках литературы могут быть связаны с проблемами и перспективами взаимоотношений между главными героями произведения. Кейс может быть представлен и в виде одного предложения – цитаты из текста.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Например, как вы понимаете пушкинские строки: «Привычка свыше нам дана, замена </w:t>
      </w:r>
      <w:proofErr w:type="spellStart"/>
      <w:r w:rsidRPr="009F6CC0">
        <w:rPr>
          <w:rFonts w:ascii="Times New Roman" w:eastAsia="Calibri" w:hAnsi="Times New Roman" w:cs="Times New Roman"/>
          <w:sz w:val="28"/>
          <w:szCs w:val="28"/>
        </w:rPr>
        <w:t>счастию</w:t>
      </w:r>
      <w:proofErr w:type="spellEnd"/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она»? Или </w:t>
      </w:r>
      <w:proofErr w:type="spellStart"/>
      <w:r w:rsidRPr="009F6CC0">
        <w:rPr>
          <w:rFonts w:ascii="Times New Roman" w:eastAsia="Calibri" w:hAnsi="Times New Roman" w:cs="Times New Roman"/>
          <w:sz w:val="28"/>
          <w:szCs w:val="28"/>
        </w:rPr>
        <w:t>лермонтовские</w:t>
      </w:r>
      <w:proofErr w:type="spellEnd"/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строки: «Я вырос в сумрачных стенах душой дитя, судьбой монах»?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Подготовленные обычно в письменном виде, эти кейсы читаются, изучаются и обсуждаются учащимися и составляют основу беседы, дискуссии.</w:t>
      </w:r>
    </w:p>
    <w:p w:rsidR="00431319" w:rsidRPr="009F6CC0" w:rsidRDefault="00431319" w:rsidP="00BE23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В процессе изучения курса литературы, в зависимости от тем, можно использовать кейсы различной сложности:</w:t>
      </w:r>
    </w:p>
    <w:p w:rsidR="00431319" w:rsidRPr="009F6CC0" w:rsidRDefault="00431319" w:rsidP="00BE23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Первая степень сложности: есть практическая ситуация, есть решение. Учащиеся определяют, подходит ли решение для данной ситуации. Возможно ли иное решение, другой ответ?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Например, «Согласны ли вы с утверждением критика Николая Добролюбова, назвавшего Катерину «лучом света в темном царстве»? 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«Согласны ли вы с утверждением А. С. Грибоедова о том, «что в комедии 25 глупцов на одного здравомыслящего человека?».</w:t>
      </w:r>
    </w:p>
    <w:p w:rsidR="00431319" w:rsidRPr="009F6CC0" w:rsidRDefault="00431319" w:rsidP="00BE23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Вторая степень сложности: есть практическая ситуация –    найди её решение.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Например, (при работе по творчеству А. С. Пушкина, М. Ю. Лермонтова в 9 классе):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«Обоснована ли тема «лишнего человека» в русском обществе 20-30-х годов XIX века?»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В 10 классе при изучении романа «Преступление и наказание»: «Почему Ф. М. Достоевский вложил в руки Раскольникова топор, а не другое орудие убийства?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В тексте ученики найдут объяснение, что «на нож, и особенно на свои силы, он не надеялся, а потому и остановился на топоре окончательно». Но это еще не ответ. Надо обратиться к более широкому контексту и предложить исследовательский кейс: «В каких произведениях и документах этой эпохи встречается эта деталь и что символизирует?».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(Это и сон Гринева в «Капитанской дочке» А. С. Пушкина, и сцена ночью в доме Дубровского в романе «Дубровский», и в пьесе А. П. Чехова «Вишневый сад»). Есть ли общее в этих сценах? Да, Достоевский спорил с идеей кровавого бунта против мира.</w:t>
      </w:r>
    </w:p>
    <w:p w:rsidR="00431319" w:rsidRPr="009F6CC0" w:rsidRDefault="00431319" w:rsidP="00BE23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Третья степень сложности: есть практическая ситуация – определи проблему и найди пути решения.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Например, при работе над пьесой Островского «Гроза». Предлагается: определить главную тему, проблему произведения.</w:t>
      </w:r>
      <w:r w:rsidRPr="009F6CC0">
        <w:rPr>
          <w:rFonts w:ascii="Times New Roman" w:eastAsia="Calibri" w:hAnsi="Times New Roman" w:cs="Times New Roman"/>
          <w:color w:val="790000"/>
          <w:sz w:val="28"/>
          <w:szCs w:val="28"/>
        </w:rPr>
        <w:t xml:space="preserve"> </w:t>
      </w:r>
      <w:r w:rsidRPr="009F6CC0">
        <w:rPr>
          <w:rFonts w:ascii="Times New Roman" w:eastAsia="Calibri" w:hAnsi="Times New Roman" w:cs="Times New Roman"/>
          <w:sz w:val="28"/>
          <w:szCs w:val="28"/>
        </w:rPr>
        <w:t>Решить данный кейс предлагается учащимся сразу после первого самостоятельного прочтения произведения. </w:t>
      </w:r>
    </w:p>
    <w:p w:rsidR="00431319" w:rsidRPr="009F6CC0" w:rsidRDefault="00431319" w:rsidP="00BE23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lastRenderedPageBreak/>
        <w:t>На уроках литературы при изучении художественного произведения целесообразно использовать кейсы разной степени сложности, что, безусловно, развивает креативное мышление учащихся. 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1. Кейс-задача: «Определи основную причину развязки событий. Есть ли это результат рокового стечения обстоятельств или финал закономерен?».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2. Кейс-задача: «Предложите свой вариант решения подобной проблемы взаимоотношений между главными героями в современном мире».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3. Кейс-задача: «Представьте, вы - редакторы Московского издательства конца 18 столетия. Вам необходимо отредактировать произведение с точки зрения эстетики классицизма. Что бы вам пришлось изменить в произведении?».</w:t>
      </w:r>
    </w:p>
    <w:p w:rsidR="00431319" w:rsidRPr="009F6CC0" w:rsidRDefault="00431319" w:rsidP="00BE23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proofErr w:type="gramStart"/>
      <w:r w:rsidRPr="009F6CC0">
        <w:rPr>
          <w:rFonts w:ascii="Times New Roman" w:eastAsia="Calibri" w:hAnsi="Times New Roman" w:cs="Times New Roman"/>
          <w:sz w:val="28"/>
          <w:szCs w:val="28"/>
        </w:rPr>
        <w:t>кейс-задач</w:t>
      </w:r>
      <w:proofErr w:type="gramEnd"/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используют   при индивидуальной работе, работе в парах и групповой. Класс предварительно делится на группы. Каждая группа детей предлагает свои вариант решения кейса. 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Например, при изучении творчества Л. Н. Толстого («Детство»):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F6CC0">
        <w:rPr>
          <w:rFonts w:ascii="Times New Roman" w:eastAsia="Calibri" w:hAnsi="Times New Roman" w:cs="Times New Roman"/>
          <w:sz w:val="28"/>
          <w:szCs w:val="28"/>
        </w:rPr>
        <w:t>(основой обсуждения является поступок мальчика – главного героя – он, имея очень чуткую, «жалостливую» натуру, тем не менее, поддаётся всеобщему негативному порыву и вместе со своими товарищами издевается над другим мальчиком.</w:t>
      </w:r>
      <w:proofErr w:type="gramEnd"/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Учащимся предлагается кейс-задача: «</w:t>
      </w:r>
      <w:proofErr w:type="gramStart"/>
      <w:r w:rsidRPr="009F6CC0">
        <w:rPr>
          <w:rFonts w:ascii="Times New Roman" w:eastAsia="Calibri" w:hAnsi="Times New Roman" w:cs="Times New Roman"/>
          <w:sz w:val="28"/>
          <w:szCs w:val="28"/>
        </w:rPr>
        <w:t>Возможно</w:t>
      </w:r>
      <w:proofErr w:type="gramEnd"/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ли было поступить по-другому и к каким бы последствиям это бы привело?»). </w:t>
      </w:r>
    </w:p>
    <w:p w:rsidR="00D11A03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Каждая группа детей разыгрывает свои вариант развития событий. Таким </w:t>
      </w:r>
      <w:proofErr w:type="gramStart"/>
      <w:r w:rsidRPr="009F6CC0">
        <w:rPr>
          <w:rFonts w:ascii="Times New Roman" w:eastAsia="Calibri" w:hAnsi="Times New Roman" w:cs="Times New Roman"/>
          <w:sz w:val="28"/>
          <w:szCs w:val="28"/>
        </w:rPr>
        <w:t>образом</w:t>
      </w:r>
      <w:proofErr w:type="gramEnd"/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определяется наиболее верная поведенческая модель, развиваются коммуникативные навыки. </w:t>
      </w:r>
    </w:p>
    <w:p w:rsidR="00431319" w:rsidRPr="009F6CC0" w:rsidRDefault="00D11A03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Или же,</w:t>
      </w:r>
      <w:r w:rsidR="00AD216E" w:rsidRPr="009F6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6CC0">
        <w:rPr>
          <w:rFonts w:ascii="Times New Roman" w:eastAsia="Calibri" w:hAnsi="Times New Roman" w:cs="Times New Roman"/>
          <w:sz w:val="28"/>
          <w:szCs w:val="28"/>
        </w:rPr>
        <w:t>учащимся дается некий отрывок текста, несущего в себе нравственную проблематику, и предлагается придумать, предугадать, как будут развиваться события дальше (например, рассказ Льва Толстого «После бала»)</w:t>
      </w:r>
    </w:p>
    <w:p w:rsidR="00431319" w:rsidRPr="009F6CC0" w:rsidRDefault="00431319" w:rsidP="00BE23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Так на уроке по поэме А. Блока «Двенадцать» в 11 классе группам предлагается следующие </w:t>
      </w:r>
      <w:proofErr w:type="gramStart"/>
      <w:r w:rsidRPr="009F6CC0">
        <w:rPr>
          <w:rFonts w:ascii="Times New Roman" w:eastAsia="Calibri" w:hAnsi="Times New Roman" w:cs="Times New Roman"/>
          <w:sz w:val="28"/>
          <w:szCs w:val="28"/>
        </w:rPr>
        <w:t>кейс-задачи</w:t>
      </w:r>
      <w:proofErr w:type="gramEnd"/>
      <w:r w:rsidRPr="009F6CC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«Какую музыку услышал Блок на улицах революционного Петрограда как передал ее в поэме? (найдите и выпишите цитаты или укажите главы поэмы, которые соответствуют этим музыкальным произведениям).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Найдите в тексте приметы жизни революционного Петрограда 1918 года (цитаты прокомментируйте)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Найдите в поэме образы-символы. С какими словами они употреблены Блоком и что означают?»</w:t>
      </w:r>
    </w:p>
    <w:p w:rsidR="00431319" w:rsidRPr="009F6CC0" w:rsidRDefault="00431319" w:rsidP="00BE23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Эмоциональный интеллект также относится к гибким навыкам, и его   развитие необходимо на уроках литературы. </w:t>
      </w:r>
    </w:p>
    <w:p w:rsidR="00431319" w:rsidRPr="009F6CC0" w:rsidRDefault="00431319" w:rsidP="00BE23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Так при изучении «Капитанской дочки» А. С. Пушкина - возможность воспитания у учащихся нравственных понятий: чести, благородства, бескорыстия по отношению к людям. Привести к их пониманию помогает кейс-задача: «Почему Гринев начинает рассказ о себе с рассказа об отце?», затем учащиеся выстраивают логическую цепочку важных для Гриневых понятий -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Семья  -    Порядок                           - честь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Предки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                  Традиции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                  Любовь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                   Патриархальный уклад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                  Забота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Учащиеся приходят к пониманию главного нравственного принцип</w:t>
      </w:r>
      <w:proofErr w:type="gramStart"/>
      <w:r w:rsidRPr="009F6CC0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это понятие чести (эти основы вспомним потом в 10 классе, говоря об устоях семьи Болконских).</w:t>
      </w:r>
      <w:r w:rsidR="00421FD2" w:rsidRPr="009F6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6CC0">
        <w:rPr>
          <w:rFonts w:ascii="Times New Roman" w:eastAsia="Calibri" w:hAnsi="Times New Roman" w:cs="Times New Roman"/>
          <w:sz w:val="28"/>
          <w:szCs w:val="28"/>
        </w:rPr>
        <w:t>Рассуждая о семье Мироновых и о смысле названия романа, называем еще одно христианское нравственное понятие, главное для этой семьи – это милосердие.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Далее учащимся предлагается вопрос: «Что можете рассказать о семье Швабрина и Пугачева?», оказывается – ничего: Швабрин одинок, Пугачев тоже вне семьи (появился из метели). Значит, отсутствие семьи – отсутствие </w:t>
      </w:r>
      <w:proofErr w:type="spellStart"/>
      <w:r w:rsidRPr="009F6CC0">
        <w:rPr>
          <w:rFonts w:ascii="Times New Roman" w:eastAsia="Calibri" w:hAnsi="Times New Roman" w:cs="Times New Roman"/>
          <w:sz w:val="28"/>
          <w:szCs w:val="28"/>
        </w:rPr>
        <w:t>укорененности</w:t>
      </w:r>
      <w:proofErr w:type="spellEnd"/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или нравственности.</w:t>
      </w:r>
    </w:p>
    <w:p w:rsidR="00431319" w:rsidRPr="009F6CC0" w:rsidRDefault="00431319" w:rsidP="00BE23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В 11 классе на уроке «Нравственная проблематика произведений В.Г. Распутина», предлагается учащимся порассуждать о категории нравственности и создать собственный кейс: записать, что входит в это понятие, а затем подобрать к каждому из записанных понятий антонимичное. Сразу видим, </w:t>
      </w:r>
      <w:proofErr w:type="gramStart"/>
      <w:r w:rsidRPr="009F6CC0">
        <w:rPr>
          <w:rFonts w:ascii="Times New Roman" w:eastAsia="Calibri" w:hAnsi="Times New Roman" w:cs="Times New Roman"/>
          <w:sz w:val="28"/>
          <w:szCs w:val="28"/>
        </w:rPr>
        <w:t>между</w:t>
      </w:r>
      <w:proofErr w:type="gramEnd"/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чем и чем приходится выбирать героям Распутина: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Добро    любовь           </w:t>
      </w:r>
      <w:proofErr w:type="gramStart"/>
      <w:r w:rsidRPr="009F6CC0">
        <w:rPr>
          <w:rFonts w:ascii="Times New Roman" w:eastAsia="Calibri" w:hAnsi="Times New Roman" w:cs="Times New Roman"/>
          <w:sz w:val="28"/>
          <w:szCs w:val="28"/>
        </w:rPr>
        <w:t>честь</w:t>
      </w:r>
      <w:proofErr w:type="gramEnd"/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                       правда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  Зло       ненависть     предательство         ложь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Зате</w:t>
      </w:r>
      <w:proofErr w:type="gramStart"/>
      <w:r w:rsidRPr="009F6CC0">
        <w:rPr>
          <w:rFonts w:ascii="Times New Roman" w:eastAsia="Calibri" w:hAnsi="Times New Roman" w:cs="Times New Roman"/>
          <w:sz w:val="28"/>
          <w:szCs w:val="28"/>
        </w:rPr>
        <w:t>м-</w:t>
      </w:r>
      <w:proofErr w:type="gramEnd"/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выписать цитаты для доказательства сложности такого выбора для героев. И следующий урок проходит в активной форме обсуждения нравственных проблем.</w:t>
      </w:r>
    </w:p>
    <w:p w:rsidR="00431319" w:rsidRPr="009F6CC0" w:rsidRDefault="00431319" w:rsidP="00BE23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В ходе урока «Окно в поэтический мир Н. Заболоцкого» учащимся предлагаются такие кей</w:t>
      </w:r>
      <w:proofErr w:type="gramStart"/>
      <w:r w:rsidRPr="009F6CC0">
        <w:rPr>
          <w:rFonts w:ascii="Times New Roman" w:eastAsia="Calibri" w:hAnsi="Times New Roman" w:cs="Times New Roman"/>
          <w:sz w:val="28"/>
          <w:szCs w:val="28"/>
        </w:rPr>
        <w:t>с-</w:t>
      </w:r>
      <w:proofErr w:type="gramEnd"/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задания: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«Запишите главное чувство, настроение, охватившее вас при чтении (прослушивании) стихотворения. Скажите о нем собеседнику.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Если бы у вас не было названия стихотворения, смогли бы вы догадаться, что перед вами картина оттепели? Почему?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О природе писали многие поэты, писатели, художники, музыканты - посвящали   ей свои творения. Как вы думаете, почему?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Выпишите  слова, характеризующие 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  Внешнее  </w:t>
      </w:r>
      <w:r w:rsidR="00D11A03" w:rsidRPr="009F6CC0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и                                 внутреннее содержание       образа           одинокого        дуба</w:t>
      </w:r>
    </w:p>
    <w:p w:rsidR="00421FD2" w:rsidRPr="009F6CC0" w:rsidRDefault="00421FD2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  Узловат                                                                                  запоет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  Отрепья                                                                                  важен и спокоен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  Торчат                                                                                    воин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Скрученные суставы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-Только ли о дереве стихотворение? (о человеке)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>-О каком человеке?</w:t>
      </w:r>
    </w:p>
    <w:p w:rsidR="00431319" w:rsidRPr="009F6CC0" w:rsidRDefault="00431319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F6CC0">
        <w:rPr>
          <w:rFonts w:ascii="Times New Roman" w:eastAsia="Calibri" w:hAnsi="Times New Roman" w:cs="Times New Roman"/>
          <w:sz w:val="28"/>
          <w:szCs w:val="28"/>
        </w:rPr>
        <w:t>(Учащиеся приходят к выводу: утратившем внешнюю красоту, но сохранившем внутреннюю целостность.</w:t>
      </w:r>
      <w:proofErr w:type="gramEnd"/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О стойком человеке, мужественном, не склонившимся под ударами судьбы)».          </w:t>
      </w:r>
      <w:proofErr w:type="gramEnd"/>
    </w:p>
    <w:p w:rsidR="00431319" w:rsidRPr="009F6CC0" w:rsidRDefault="00431319" w:rsidP="00BE23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Таким образом, отметим, что использование </w:t>
      </w:r>
      <w:proofErr w:type="gramStart"/>
      <w:r w:rsidRPr="009F6CC0">
        <w:rPr>
          <w:rFonts w:ascii="Times New Roman" w:eastAsia="Calibri" w:hAnsi="Times New Roman" w:cs="Times New Roman"/>
          <w:sz w:val="28"/>
          <w:szCs w:val="28"/>
        </w:rPr>
        <w:t>кейс-технологии</w:t>
      </w:r>
      <w:proofErr w:type="gramEnd"/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на уроках литературы помогает развитию мыслительной деятельности, формированию исследовательских навыков, развитию речевой деятельности, созданию психологической ситуации, когда учащимся необходимо высказать свои суждения по поводу прочитанного или услышанного – формированию гибких навыков.</w:t>
      </w:r>
    </w:p>
    <w:p w:rsidR="00E97A67" w:rsidRPr="009F6CC0" w:rsidRDefault="00E97A67" w:rsidP="00BE23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6CC0">
        <w:rPr>
          <w:rFonts w:ascii="Times New Roman" w:eastAsia="Calibri" w:hAnsi="Times New Roman" w:cs="Times New Roman"/>
          <w:b/>
          <w:sz w:val="28"/>
          <w:szCs w:val="28"/>
        </w:rPr>
        <w:t xml:space="preserve">На стадии рефлексии предлагаю использовать приём «Кубик </w:t>
      </w:r>
      <w:proofErr w:type="spellStart"/>
      <w:r w:rsidRPr="009F6CC0">
        <w:rPr>
          <w:rFonts w:ascii="Times New Roman" w:eastAsia="Calibri" w:hAnsi="Times New Roman" w:cs="Times New Roman"/>
          <w:b/>
          <w:sz w:val="28"/>
          <w:szCs w:val="28"/>
        </w:rPr>
        <w:t>Блума</w:t>
      </w:r>
      <w:proofErr w:type="spellEnd"/>
      <w:r w:rsidRPr="009F6CC0">
        <w:rPr>
          <w:rFonts w:ascii="Times New Roman" w:eastAsia="Calibri" w:hAnsi="Times New Roman" w:cs="Times New Roman"/>
          <w:b/>
          <w:sz w:val="28"/>
          <w:szCs w:val="28"/>
        </w:rPr>
        <w:t xml:space="preserve">», который поможет обобщить сказанное на уроке, позволит </w:t>
      </w:r>
      <w:proofErr w:type="gramStart"/>
      <w:r w:rsidRPr="009F6CC0">
        <w:rPr>
          <w:rFonts w:ascii="Times New Roman" w:eastAsia="Calibri" w:hAnsi="Times New Roman" w:cs="Times New Roman"/>
          <w:b/>
          <w:sz w:val="28"/>
          <w:szCs w:val="28"/>
        </w:rPr>
        <w:t>обучающим</w:t>
      </w:r>
      <w:r w:rsidR="005E45A3" w:rsidRPr="009F6CC0">
        <w:rPr>
          <w:rFonts w:ascii="Times New Roman" w:eastAsia="Calibri" w:hAnsi="Times New Roman" w:cs="Times New Roman"/>
          <w:b/>
          <w:sz w:val="28"/>
          <w:szCs w:val="28"/>
        </w:rPr>
        <w:t>ся</w:t>
      </w:r>
      <w:proofErr w:type="gramEnd"/>
      <w:r w:rsidR="005E45A3" w:rsidRPr="009F6CC0">
        <w:rPr>
          <w:rFonts w:ascii="Times New Roman" w:eastAsia="Calibri" w:hAnsi="Times New Roman" w:cs="Times New Roman"/>
          <w:b/>
          <w:sz w:val="28"/>
          <w:szCs w:val="28"/>
        </w:rPr>
        <w:t xml:space="preserve"> пофантазировать (презент</w:t>
      </w:r>
      <w:r w:rsidRPr="009F6CC0">
        <w:rPr>
          <w:rFonts w:ascii="Times New Roman" w:eastAsia="Calibri" w:hAnsi="Times New Roman" w:cs="Times New Roman"/>
          <w:b/>
          <w:sz w:val="28"/>
          <w:szCs w:val="28"/>
        </w:rPr>
        <w:t xml:space="preserve">). </w:t>
      </w:r>
    </w:p>
    <w:p w:rsidR="00E97A67" w:rsidRPr="009F6CC0" w:rsidRDefault="00E97A67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Важный момент: развитие </w:t>
      </w:r>
      <w:proofErr w:type="spellStart"/>
      <w:r w:rsidRPr="009F6CC0">
        <w:rPr>
          <w:rFonts w:ascii="Times New Roman" w:eastAsia="Calibri" w:hAnsi="Times New Roman" w:cs="Times New Roman"/>
          <w:sz w:val="28"/>
          <w:szCs w:val="28"/>
        </w:rPr>
        <w:t>soft</w:t>
      </w:r>
      <w:proofErr w:type="spellEnd"/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F6CC0">
        <w:rPr>
          <w:rFonts w:ascii="Times New Roman" w:eastAsia="Calibri" w:hAnsi="Times New Roman" w:cs="Times New Roman"/>
          <w:sz w:val="28"/>
          <w:szCs w:val="28"/>
        </w:rPr>
        <w:t>skills</w:t>
      </w:r>
      <w:proofErr w:type="spellEnd"/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– привилегия не только учителей гуманитарного блока. Формирование гибких навыков возможно на любом уроке, ведь речь идёт об освоении не специфических предметных знаний, а тех, которые будут нужны ребёнку вне зависимости от выбранной специальности.</w:t>
      </w:r>
    </w:p>
    <w:p w:rsidR="003C1E9A" w:rsidRPr="009F6CC0" w:rsidRDefault="00E97A67" w:rsidP="00BE23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Как мы видим, говорить о развитии какого-то одного навыка нельзя – все они связаны между собой, поэтому работа идёт по всему комплексу </w:t>
      </w:r>
      <w:proofErr w:type="spellStart"/>
      <w:r w:rsidRPr="009F6CC0">
        <w:rPr>
          <w:rFonts w:ascii="Times New Roman" w:eastAsia="Calibri" w:hAnsi="Times New Roman" w:cs="Times New Roman"/>
          <w:sz w:val="28"/>
          <w:szCs w:val="28"/>
        </w:rPr>
        <w:t>soft</w:t>
      </w:r>
      <w:proofErr w:type="spellEnd"/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F6CC0">
        <w:rPr>
          <w:rFonts w:ascii="Times New Roman" w:eastAsia="Calibri" w:hAnsi="Times New Roman" w:cs="Times New Roman"/>
          <w:sz w:val="28"/>
          <w:szCs w:val="28"/>
        </w:rPr>
        <w:t>skills</w:t>
      </w:r>
      <w:proofErr w:type="spellEnd"/>
      <w:r w:rsidRPr="009F6CC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52C36" w:rsidRPr="009F6CC0" w:rsidRDefault="00752C36" w:rsidP="00BE23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C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формирования «гибкого» навыка </w:t>
      </w:r>
      <w:r w:rsidRPr="009F6C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«Понимаю других»</w:t>
      </w:r>
      <w:r w:rsidRPr="009F6C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можно предложить учащимся задание «Вопросы друг друг</w:t>
      </w:r>
      <w:r w:rsidR="00E97A67" w:rsidRPr="009F6C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у» </w:t>
      </w:r>
    </w:p>
    <w:p w:rsidR="009F6CC0" w:rsidRPr="009F6CC0" w:rsidRDefault="009F6CC0" w:rsidP="009F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Если посмотреть на три описанные выше стадии занятий с точки зрения</w:t>
      </w:r>
    </w:p>
    <w:p w:rsidR="009F6CC0" w:rsidRPr="009F6CC0" w:rsidRDefault="009F6CC0" w:rsidP="009F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 урока</w:t>
      </w:r>
      <w:r w:rsidRPr="009F6CC0">
        <w:rPr>
          <w:rFonts w:ascii="Times New Roman" w:eastAsia="Times New Roman" w:hAnsi="Times New Roman" w:cs="Times New Roman"/>
          <w:color w:val="007F00"/>
          <w:sz w:val="28"/>
          <w:szCs w:val="28"/>
          <w:lang w:eastAsia="ru-RU"/>
        </w:rPr>
        <w:t>,</w:t>
      </w:r>
      <w:r w:rsidRPr="009F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совершенно очевидно, что они не представляют</w:t>
      </w:r>
    </w:p>
    <w:p w:rsidR="009F6CC0" w:rsidRPr="009F6CC0" w:rsidRDefault="009F6CC0" w:rsidP="009F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исключительной новизны для учителя. Они почти всегда присутствуют, только называются иначе. Вместо «вызова» более привычно для учителя звучит: введение в проблему или актуализацию имеющегося опыта и знаний учащихся.</w:t>
      </w:r>
    </w:p>
    <w:p w:rsidR="009F6CC0" w:rsidRPr="009F6CC0" w:rsidRDefault="009F6CC0" w:rsidP="009F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«осмысление» не что иное, как часть урока</w:t>
      </w:r>
      <w:r w:rsidRPr="009F6CC0">
        <w:rPr>
          <w:rFonts w:ascii="Times New Roman" w:eastAsia="Times New Roman" w:hAnsi="Times New Roman" w:cs="Times New Roman"/>
          <w:color w:val="007F00"/>
          <w:sz w:val="28"/>
          <w:szCs w:val="28"/>
          <w:lang w:eastAsia="ru-RU"/>
        </w:rPr>
        <w:t>,</w:t>
      </w:r>
      <w:r w:rsidRPr="009F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посвященная изучению нового материала.</w:t>
      </w:r>
    </w:p>
    <w:p w:rsidR="009F6CC0" w:rsidRPr="009F6CC0" w:rsidRDefault="009F6CC0" w:rsidP="009F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третья стадия есть в традиционном уроке </w:t>
      </w:r>
      <w:r w:rsidRPr="009F6CC0">
        <w:rPr>
          <w:rFonts w:ascii="Times New Roman" w:eastAsia="Times New Roman" w:hAnsi="Times New Roman" w:cs="Times New Roman"/>
          <w:color w:val="007F00"/>
          <w:sz w:val="28"/>
          <w:szCs w:val="28"/>
          <w:lang w:eastAsia="ru-RU"/>
        </w:rPr>
        <w:t>-</w:t>
      </w:r>
      <w:r w:rsidRPr="009F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закрепление материала</w:t>
      </w:r>
      <w:r w:rsidRPr="009F6CC0">
        <w:rPr>
          <w:rFonts w:ascii="Times New Roman" w:eastAsia="Times New Roman" w:hAnsi="Times New Roman" w:cs="Times New Roman"/>
          <w:color w:val="007F00"/>
          <w:sz w:val="28"/>
          <w:szCs w:val="28"/>
          <w:lang w:eastAsia="ru-RU"/>
        </w:rPr>
        <w:t>,</w:t>
      </w:r>
      <w:r w:rsidRPr="009F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усвоения.</w:t>
      </w:r>
    </w:p>
    <w:p w:rsidR="009F6CC0" w:rsidRPr="009F6CC0" w:rsidRDefault="009F6CC0" w:rsidP="009F6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C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В чем же различия? Что принципиально нового несет технология критического мышления?</w:t>
      </w:r>
    </w:p>
    <w:p w:rsidR="009F6CC0" w:rsidRPr="009F6CC0" w:rsidRDefault="009F6CC0" w:rsidP="009F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Элементы новизны</w:t>
      </w:r>
      <w:r w:rsidRPr="009F6CC0">
        <w:rPr>
          <w:rFonts w:ascii="Times New Roman" w:eastAsia="Times New Roman" w:hAnsi="Times New Roman" w:cs="Times New Roman"/>
          <w:color w:val="007F00"/>
          <w:sz w:val="28"/>
          <w:szCs w:val="28"/>
          <w:lang w:eastAsia="ru-RU"/>
        </w:rPr>
        <w:t>,</w:t>
      </w:r>
      <w:r w:rsidRPr="009F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философских идей, отмеченных выше, содержатся в методических приемах, которые ориентируются на создание условий для свободного развития каждой личности, на каждой из стадий урока используются свои методические приемы. Их достаточно много. </w:t>
      </w:r>
    </w:p>
    <w:p w:rsidR="009F6CC0" w:rsidRPr="009F6CC0" w:rsidRDefault="009F6CC0" w:rsidP="009F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Любой учитель должен помнить и пользоваться следующими правилами в работе с детьми:</w:t>
      </w:r>
    </w:p>
    <w:p w:rsidR="009F6CC0" w:rsidRPr="009F6CC0" w:rsidRDefault="009F6CC0" w:rsidP="009F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берите всю инициативу на себя, и тогда ученики не будут </w:t>
      </w:r>
      <w:proofErr w:type="spellStart"/>
      <w:r w:rsidRPr="009F6CC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скованы</w:t>
      </w:r>
      <w:proofErr w:type="spellEnd"/>
      <w:r w:rsidRPr="009F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своих действиях, а будут самостоятельными. </w:t>
      </w:r>
    </w:p>
    <w:p w:rsidR="009F6CC0" w:rsidRPr="009F6CC0" w:rsidRDefault="009F6CC0" w:rsidP="009F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Ошибка — находка для учителя! Приучайте детей не бояться ошибок, ошибиться может любой. </w:t>
      </w:r>
    </w:p>
    <w:p w:rsidR="009F6CC0" w:rsidRPr="009F6CC0" w:rsidRDefault="009F6CC0" w:rsidP="009F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Выслушивайте всех, нельзя говорить «достаточно». </w:t>
      </w:r>
    </w:p>
    <w:p w:rsidR="009F6CC0" w:rsidRPr="009F6CC0" w:rsidRDefault="009F6CC0" w:rsidP="009F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отвечайте за учеников, даже если «поджимает» время. </w:t>
      </w:r>
    </w:p>
    <w:p w:rsidR="009F6CC0" w:rsidRPr="009F6CC0" w:rsidRDefault="009F6CC0" w:rsidP="009F6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уроке организуйте проблему и поиск путей решении. </w:t>
      </w:r>
    </w:p>
    <w:p w:rsidR="009F6CC0" w:rsidRDefault="009F6CC0" w:rsidP="009F6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должен ориентироваться на глаза своих детей, а не на планы уроков</w:t>
      </w:r>
    </w:p>
    <w:p w:rsidR="00E113D2" w:rsidRPr="009F6CC0" w:rsidRDefault="00E113D2" w:rsidP="009F6CC0">
      <w:pPr>
        <w:spacing w:after="0" w:line="240" w:lineRule="auto"/>
        <w:rPr>
          <w:sz w:val="28"/>
          <w:szCs w:val="28"/>
        </w:rPr>
      </w:pPr>
    </w:p>
    <w:sectPr w:rsidR="00E113D2" w:rsidRPr="009F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02D"/>
    <w:multiLevelType w:val="multilevel"/>
    <w:tmpl w:val="D9B6C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D28BF"/>
    <w:multiLevelType w:val="hybridMultilevel"/>
    <w:tmpl w:val="A2D6765A"/>
    <w:lvl w:ilvl="0" w:tplc="C240C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3F0FA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1B222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4AA8A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C0AE19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DE4CE7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788C8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EF6718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C4AE3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0D6B7A25"/>
    <w:multiLevelType w:val="multilevel"/>
    <w:tmpl w:val="70D0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063E29"/>
    <w:multiLevelType w:val="hybridMultilevel"/>
    <w:tmpl w:val="4DF2A2B6"/>
    <w:lvl w:ilvl="0" w:tplc="28FA52F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36"/>
    <w:rsid w:val="00117F91"/>
    <w:rsid w:val="001E227F"/>
    <w:rsid w:val="002A3A3A"/>
    <w:rsid w:val="002C387A"/>
    <w:rsid w:val="003C1E9A"/>
    <w:rsid w:val="00421FD2"/>
    <w:rsid w:val="00431319"/>
    <w:rsid w:val="005E45A3"/>
    <w:rsid w:val="00752C36"/>
    <w:rsid w:val="009F6CC0"/>
    <w:rsid w:val="00A90967"/>
    <w:rsid w:val="00AD216E"/>
    <w:rsid w:val="00B73173"/>
    <w:rsid w:val="00BE23A3"/>
    <w:rsid w:val="00D11A03"/>
    <w:rsid w:val="00E113D2"/>
    <w:rsid w:val="00E21E74"/>
    <w:rsid w:val="00E801EB"/>
    <w:rsid w:val="00E86D48"/>
    <w:rsid w:val="00E97A67"/>
    <w:rsid w:val="00E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C36"/>
    <w:rPr>
      <w:b/>
      <w:bCs/>
    </w:rPr>
  </w:style>
  <w:style w:type="table" w:customStyle="1" w:styleId="1">
    <w:name w:val="Сетка таблицы1"/>
    <w:basedOn w:val="a1"/>
    <w:next w:val="a5"/>
    <w:uiPriority w:val="39"/>
    <w:rsid w:val="00E9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9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C36"/>
    <w:rPr>
      <w:b/>
      <w:bCs/>
    </w:rPr>
  </w:style>
  <w:style w:type="table" w:customStyle="1" w:styleId="1">
    <w:name w:val="Сетка таблицы1"/>
    <w:basedOn w:val="a1"/>
    <w:next w:val="a5"/>
    <w:uiPriority w:val="39"/>
    <w:rsid w:val="00E9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9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8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2022-03-27T17:33:00Z</dcterms:created>
  <dcterms:modified xsi:type="dcterms:W3CDTF">2022-04-07T08:28:00Z</dcterms:modified>
</cp:coreProperties>
</file>