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9" w:rsidRPr="00F573B9" w:rsidRDefault="00F573B9" w:rsidP="00F573B9">
      <w:pPr>
        <w:jc w:val="center"/>
        <w:rPr>
          <w:rFonts w:cstheme="minorHAnsi"/>
          <w:b/>
          <w:sz w:val="28"/>
          <w:szCs w:val="28"/>
        </w:rPr>
      </w:pPr>
    </w:p>
    <w:p w:rsidR="00F573B9" w:rsidRPr="00F573B9" w:rsidRDefault="00F573B9" w:rsidP="00F573B9">
      <w:pPr>
        <w:jc w:val="center"/>
        <w:rPr>
          <w:rFonts w:cstheme="minorHAnsi"/>
          <w:b/>
          <w:sz w:val="28"/>
          <w:szCs w:val="28"/>
        </w:rPr>
      </w:pPr>
      <w:r w:rsidRPr="00F573B9">
        <w:rPr>
          <w:rFonts w:cstheme="minorHAnsi"/>
          <w:b/>
          <w:sz w:val="28"/>
          <w:szCs w:val="28"/>
        </w:rPr>
        <w:t xml:space="preserve"> Международное исследование </w:t>
      </w:r>
      <w:r w:rsidRPr="00F573B9">
        <w:rPr>
          <w:rFonts w:cstheme="minorHAnsi"/>
          <w:b/>
          <w:sz w:val="28"/>
          <w:szCs w:val="28"/>
          <w:lang w:val="en-US"/>
        </w:rPr>
        <w:t>PIRLS</w:t>
      </w:r>
      <w:r w:rsidRPr="00F573B9">
        <w:rPr>
          <w:rFonts w:cstheme="minorHAnsi"/>
          <w:b/>
          <w:sz w:val="28"/>
          <w:szCs w:val="28"/>
        </w:rPr>
        <w:t xml:space="preserve"> путь к развитию читательской грамотности</w:t>
      </w:r>
    </w:p>
    <w:p w:rsidR="00F573B9" w:rsidRPr="00F573B9" w:rsidRDefault="00F573B9" w:rsidP="00F573B9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73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Люди перестают мыслить, когда перестают читать.</w:t>
      </w:r>
    </w:p>
    <w:p w:rsidR="00F573B9" w:rsidRPr="00F573B9" w:rsidRDefault="00F573B9" w:rsidP="00F573B9">
      <w:pPr>
        <w:pStyle w:val="t-right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73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F573B9">
        <w:rPr>
          <w:rFonts w:asciiTheme="minorHAnsi" w:hAnsiTheme="minorHAnsi" w:cstheme="minorHAnsi"/>
          <w:color w:val="000000" w:themeColor="text1"/>
          <w:sz w:val="28"/>
          <w:szCs w:val="28"/>
        </w:rPr>
        <w:t>Дени</w:t>
      </w:r>
      <w:proofErr w:type="spellEnd"/>
      <w:r w:rsidRPr="00F573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Дидро</w:t>
      </w:r>
    </w:p>
    <w:p w:rsidR="00F573B9" w:rsidRPr="00F573B9" w:rsidRDefault="00F573B9" w:rsidP="00F573B9">
      <w:pPr>
        <w:pStyle w:val="t-right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    Свое выступление я хотела бы начать со слов великого французского писателя, философа и драматурга </w:t>
      </w:r>
      <w:proofErr w:type="spellStart"/>
      <w:r w:rsidRPr="00F573B9">
        <w:rPr>
          <w:rFonts w:cstheme="minorHAnsi"/>
          <w:sz w:val="28"/>
          <w:szCs w:val="28"/>
        </w:rPr>
        <w:t>Дени</w:t>
      </w:r>
      <w:proofErr w:type="spellEnd"/>
      <w:r w:rsidRPr="00F573B9">
        <w:rPr>
          <w:rFonts w:cstheme="minorHAnsi"/>
          <w:sz w:val="28"/>
          <w:szCs w:val="28"/>
        </w:rPr>
        <w:t xml:space="preserve"> Дидро: люди перестают мыслить, когда перестают читать.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На сегодняшний Государственный Образовательный стандарт Образования ставит перед собой цель - формирование </w:t>
      </w:r>
      <w:proofErr w:type="gramStart"/>
      <w:r w:rsidRPr="00F573B9">
        <w:rPr>
          <w:rFonts w:cstheme="minorHAnsi"/>
          <w:sz w:val="28"/>
          <w:szCs w:val="28"/>
        </w:rPr>
        <w:t>универсальных</w:t>
      </w:r>
      <w:proofErr w:type="gramEnd"/>
      <w:r w:rsidRPr="00F573B9">
        <w:rPr>
          <w:rFonts w:cstheme="minorHAnsi"/>
          <w:sz w:val="28"/>
          <w:szCs w:val="28"/>
        </w:rPr>
        <w:t xml:space="preserve"> учебных </w:t>
      </w:r>
      <w:proofErr w:type="spellStart"/>
      <w:r w:rsidRPr="00F573B9">
        <w:rPr>
          <w:rFonts w:cstheme="minorHAnsi"/>
          <w:sz w:val="28"/>
          <w:szCs w:val="28"/>
        </w:rPr>
        <w:t>действий-личностных</w:t>
      </w:r>
      <w:proofErr w:type="spellEnd"/>
      <w:r w:rsidRPr="00F573B9">
        <w:rPr>
          <w:rFonts w:cstheme="minorHAnsi"/>
          <w:sz w:val="28"/>
          <w:szCs w:val="28"/>
        </w:rPr>
        <w:t>, регулятивных, познавательных и коммуникативных. Среди перечисленных учебных действий  можно выделить познавательные, так как именно познавательная деятельность является основой для формирования способности человека к саморазвитию и самосовершенствованию.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В практике школьного обучения формирование познавательного интереса происходит в результате освоения учеником того содержания образования, которое заложено в учебных книгах и в первую очередь в  информационных и художественных текстах. Умение работать с текстом, извлечь из него необходимую информацию, структурировать свои знания, построить речевое высказывание в устной или письменной форме необходимы для успешного обучения не только в начальной школе. Освоение приёмов работы с текстом способствуют психическому и интеллектуальному развитию ребёнка.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 Концепция оценки достижений меняется в соответствии с новыми требованиями к результатам образования. Значительное место в ней  сегодня занимает изучение уровня читательской грамотности. С этим связаны и международные сравнительные исследования, среди которых можно выделить два самых значительных: </w:t>
      </w:r>
      <w:proofErr w:type="gramStart"/>
      <w:r w:rsidRPr="00F573B9">
        <w:rPr>
          <w:rFonts w:cstheme="minorHAnsi"/>
          <w:sz w:val="28"/>
          <w:szCs w:val="28"/>
          <w:lang w:val="en-US"/>
        </w:rPr>
        <w:t>PIRLS</w:t>
      </w:r>
      <w:r w:rsidRPr="00F573B9">
        <w:rPr>
          <w:rFonts w:cstheme="minorHAnsi"/>
          <w:sz w:val="28"/>
          <w:szCs w:val="28"/>
        </w:rPr>
        <w:t xml:space="preserve"> и </w:t>
      </w:r>
      <w:r w:rsidRPr="00F573B9">
        <w:rPr>
          <w:rFonts w:cstheme="minorHAnsi"/>
          <w:sz w:val="28"/>
          <w:szCs w:val="28"/>
          <w:lang w:val="en-US"/>
        </w:rPr>
        <w:t>PISA</w:t>
      </w:r>
      <w:r w:rsidRPr="00F573B9">
        <w:rPr>
          <w:rFonts w:cstheme="minorHAnsi"/>
          <w:sz w:val="28"/>
          <w:szCs w:val="28"/>
        </w:rPr>
        <w:t>.</w:t>
      </w:r>
      <w:proofErr w:type="gramEnd"/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  <w:shd w:val="clear" w:color="auto" w:fill="FFFFFF"/>
        </w:rPr>
        <w:t>В апреле 2016 года Казахстан впервые в числе 50 стран мира принял участие в исследовании PIRLS-2016 (</w:t>
      </w:r>
      <w:proofErr w:type="spellStart"/>
      <w:r w:rsidRPr="00F573B9">
        <w:rPr>
          <w:rFonts w:cstheme="minorHAnsi"/>
          <w:sz w:val="28"/>
          <w:szCs w:val="28"/>
          <w:shd w:val="clear" w:color="auto" w:fill="FFFFFF"/>
        </w:rPr>
        <w:t>ProgressinInternationalReadingLiteracyStudy</w:t>
      </w:r>
      <w:proofErr w:type="spellEnd"/>
      <w:r w:rsidRPr="00F573B9">
        <w:rPr>
          <w:rFonts w:cstheme="minorHAnsi"/>
          <w:sz w:val="28"/>
          <w:szCs w:val="28"/>
          <w:shd w:val="clear" w:color="auto" w:fill="FFFFFF"/>
        </w:rPr>
        <w:t xml:space="preserve">). </w:t>
      </w:r>
      <w:r w:rsidRPr="00F573B9">
        <w:rPr>
          <w:rFonts w:cstheme="minorHAnsi"/>
          <w:sz w:val="28"/>
          <w:szCs w:val="28"/>
        </w:rPr>
        <w:t xml:space="preserve">Участие Казахстана в международных исследованиях предполагает, прежде всего, модернизацию национальной системы образования в соответствии с современными требованиями к качеству образования. Государственной программой развития образования Республики Казахстан на 2011-2020 годы обозначено участие казахстанских школьников в Международном проекте «Изучение качества чтения и понимания текста» PIRLS – </w:t>
      </w:r>
      <w:proofErr w:type="spellStart"/>
      <w:r w:rsidRPr="00F573B9">
        <w:rPr>
          <w:rFonts w:cstheme="minorHAnsi"/>
          <w:sz w:val="28"/>
          <w:szCs w:val="28"/>
        </w:rPr>
        <w:t>Progressin</w:t>
      </w:r>
      <w:proofErr w:type="spellEnd"/>
      <w:r w:rsidRPr="00F573B9">
        <w:rPr>
          <w:rFonts w:cstheme="minorHAnsi"/>
          <w:sz w:val="28"/>
          <w:szCs w:val="28"/>
        </w:rPr>
        <w:t xml:space="preserve"> </w:t>
      </w:r>
      <w:proofErr w:type="spellStart"/>
      <w:r w:rsidRPr="00F573B9">
        <w:rPr>
          <w:rFonts w:cstheme="minorHAnsi"/>
          <w:sz w:val="28"/>
          <w:szCs w:val="28"/>
        </w:rPr>
        <w:t>International</w:t>
      </w:r>
      <w:proofErr w:type="spellEnd"/>
      <w:r w:rsidRPr="00F573B9">
        <w:rPr>
          <w:rFonts w:cstheme="minorHAnsi"/>
          <w:sz w:val="28"/>
          <w:szCs w:val="28"/>
        </w:rPr>
        <w:t xml:space="preserve"> </w:t>
      </w:r>
      <w:proofErr w:type="spellStart"/>
      <w:r w:rsidRPr="00F573B9">
        <w:rPr>
          <w:rFonts w:cstheme="minorHAnsi"/>
          <w:sz w:val="28"/>
          <w:szCs w:val="28"/>
        </w:rPr>
        <w:t>Reading</w:t>
      </w:r>
      <w:proofErr w:type="spellEnd"/>
      <w:r w:rsidRPr="00F573B9">
        <w:rPr>
          <w:rFonts w:cstheme="minorHAnsi"/>
          <w:sz w:val="28"/>
          <w:szCs w:val="28"/>
        </w:rPr>
        <w:t xml:space="preserve"> </w:t>
      </w:r>
      <w:proofErr w:type="spellStart"/>
      <w:r w:rsidRPr="00F573B9">
        <w:rPr>
          <w:rFonts w:cstheme="minorHAnsi"/>
          <w:sz w:val="28"/>
          <w:szCs w:val="28"/>
        </w:rPr>
        <w:t>Literacy</w:t>
      </w:r>
      <w:proofErr w:type="spellEnd"/>
      <w:r w:rsidRPr="00F573B9">
        <w:rPr>
          <w:rFonts w:cstheme="minorHAnsi"/>
          <w:sz w:val="28"/>
          <w:szCs w:val="28"/>
        </w:rPr>
        <w:t xml:space="preserve"> </w:t>
      </w:r>
      <w:proofErr w:type="spellStart"/>
      <w:r w:rsidRPr="00F573B9">
        <w:rPr>
          <w:rFonts w:cstheme="minorHAnsi"/>
          <w:sz w:val="28"/>
          <w:szCs w:val="28"/>
        </w:rPr>
        <w:t>Study</w:t>
      </w:r>
      <w:proofErr w:type="spellEnd"/>
      <w:r w:rsidRPr="00F573B9">
        <w:rPr>
          <w:rFonts w:cstheme="minorHAnsi"/>
          <w:sz w:val="28"/>
          <w:szCs w:val="28"/>
        </w:rPr>
        <w:t xml:space="preserve">.  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  <w:shd w:val="clear" w:color="auto" w:fill="FFFFFF"/>
        </w:rPr>
      </w:pPr>
      <w:r w:rsidRPr="00F573B9">
        <w:rPr>
          <w:rFonts w:cstheme="minorHAnsi"/>
          <w:sz w:val="28"/>
          <w:szCs w:val="28"/>
          <w:shd w:val="clear" w:color="auto" w:fill="FFFFFF"/>
          <w:lang w:val="en-US"/>
        </w:rPr>
        <w:t>PIRLS</w:t>
      </w:r>
      <w:r w:rsidRPr="00F573B9">
        <w:rPr>
          <w:rFonts w:cstheme="minorHAnsi"/>
          <w:sz w:val="28"/>
          <w:szCs w:val="28"/>
          <w:shd w:val="clear" w:color="auto" w:fill="FFFFFF"/>
        </w:rPr>
        <w:t xml:space="preserve"> –</w:t>
      </w:r>
      <w:r w:rsidRPr="00F573B9">
        <w:rPr>
          <w:rFonts w:cstheme="minorHAnsi"/>
          <w:sz w:val="28"/>
          <w:szCs w:val="28"/>
        </w:rPr>
        <w:t xml:space="preserve"> это уникальное исследование направлено более на определение насколько страна воспитывает в детях элементарные навыки и культуру чтения. Целью международного исследования </w:t>
      </w:r>
      <w:r w:rsidRPr="00F573B9">
        <w:rPr>
          <w:rFonts w:cstheme="minorHAnsi"/>
          <w:sz w:val="28"/>
          <w:szCs w:val="28"/>
          <w:lang w:val="en-US"/>
        </w:rPr>
        <w:t>PIRLS</w:t>
      </w:r>
      <w:r w:rsidRPr="00F573B9">
        <w:rPr>
          <w:rFonts w:cstheme="minorHAnsi"/>
          <w:sz w:val="28"/>
          <w:szCs w:val="28"/>
        </w:rPr>
        <w:t xml:space="preserve"> является сопоставления </w:t>
      </w:r>
      <w:r w:rsidRPr="00F573B9">
        <w:rPr>
          <w:rFonts w:cstheme="minorHAnsi"/>
          <w:sz w:val="28"/>
          <w:szCs w:val="28"/>
        </w:rPr>
        <w:lastRenderedPageBreak/>
        <w:t xml:space="preserve">уровня понимания текста четвероклассниками из различных стран мира, а также </w:t>
      </w:r>
      <w:proofErr w:type="gramStart"/>
      <w:r w:rsidRPr="00F573B9">
        <w:rPr>
          <w:rFonts w:cstheme="minorHAnsi"/>
          <w:sz w:val="28"/>
          <w:szCs w:val="28"/>
        </w:rPr>
        <w:t>выявлении</w:t>
      </w:r>
      <w:proofErr w:type="gramEnd"/>
      <w:r w:rsidRPr="00F573B9">
        <w:rPr>
          <w:rFonts w:cstheme="minorHAnsi"/>
          <w:sz w:val="28"/>
          <w:szCs w:val="28"/>
        </w:rPr>
        <w:t xml:space="preserve"> различий в обучении читательской грамотности национальных систем образования.  В мировом контексте читательская грамотность рассматривается как один из самых важных параметров готовности к жизни в современном обществе. Уже в начальной школе формируется одно из основных условий успешности детей в обучении - информационная компетентность учащихся, так как качественное образование, полученное в начальной школе, является фундаментом всего последующего обучения. От современного учителя требуется найти и применить формы, методы и приёмы учебной деятельности, максимально способствующие формированию грамотности чтения учащихся. Учителю начальной школы важно заложить у младших школьников основы умения работать с текстом - знать источники информации, уметь искать ответ на интересующий вопрос, грамотно оформлять и представлять отобранный материал. Полученные знания и умения работы с различными источниками информации помогут ребятам научиться грамотно, воспринимать информацию, оценивать ее качество, понимать ее скрытый смысл. Формирование умений, связанных с читательской грамотностью учащихся, будет иметь больший успех при тесной взаимосвязи компонентов учебного процесса, воспитательных мероприятий и дополнительного образования. Важно вести работу с родительской общественностью по развитию культуры семейного чтения. 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Что оценивает </w:t>
      </w:r>
      <w:r w:rsidRPr="00F573B9">
        <w:rPr>
          <w:rFonts w:cstheme="minorHAnsi"/>
          <w:b/>
          <w:sz w:val="28"/>
          <w:szCs w:val="28"/>
          <w:lang w:val="en-US"/>
        </w:rPr>
        <w:t>PIRLS</w:t>
      </w:r>
      <w:r w:rsidRPr="00F573B9">
        <w:rPr>
          <w:rFonts w:cstheme="minorHAnsi"/>
          <w:b/>
          <w:sz w:val="28"/>
          <w:szCs w:val="28"/>
        </w:rPr>
        <w:t>?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Это исследование оценивает два вида чтения, которые чаще других используются учащимися: во время учебных занятий и вне школы:</w:t>
      </w:r>
    </w:p>
    <w:p w:rsidR="00F573B9" w:rsidRPr="00F573B9" w:rsidRDefault="00F573B9" w:rsidP="00F573B9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F573B9">
        <w:rPr>
          <w:rFonts w:cstheme="minorHAnsi"/>
          <w:sz w:val="28"/>
          <w:szCs w:val="28"/>
        </w:rPr>
        <w:t>Чтение с целью приобретение литературного читательского опыта</w:t>
      </w:r>
    </w:p>
    <w:p w:rsidR="00F573B9" w:rsidRPr="00F573B9" w:rsidRDefault="00F573B9" w:rsidP="00F573B9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F573B9">
        <w:rPr>
          <w:rFonts w:cstheme="minorHAnsi"/>
          <w:sz w:val="28"/>
          <w:szCs w:val="28"/>
        </w:rPr>
        <w:t>Чтение с целью освоения и использования информации.</w:t>
      </w:r>
    </w:p>
    <w:p w:rsidR="00F573B9" w:rsidRPr="00F573B9" w:rsidRDefault="00F573B9" w:rsidP="00F573B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Международный инструментарий исследования PIRLS включает: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Буклет с текстами и вопросами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Анкета для учащегося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Анкета для учителя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Анкета для родителей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Анкета для администрации школы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Руководство для Школьного координатора </w:t>
      </w:r>
    </w:p>
    <w:p w:rsidR="00F573B9" w:rsidRPr="00F573B9" w:rsidRDefault="00F573B9" w:rsidP="00F573B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Руководство для лица, проводящего тестирование </w:t>
      </w:r>
    </w:p>
    <w:p w:rsidR="00F573B9" w:rsidRPr="00F573B9" w:rsidRDefault="00F573B9" w:rsidP="00F573B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Каждому участнику исследования выдается буклет с текстами и заданиями к ним. Четвероклассники читают  тексты и отвечают  на вопросы к ним. Вопросы  составлены таким, чтобы оценить четыре группы читательских действий, обеспечивающих относительную полноту понимания текста как художественного, так и информационного:</w:t>
      </w:r>
    </w:p>
    <w:p w:rsidR="00F573B9" w:rsidRPr="00F573B9" w:rsidRDefault="00F573B9" w:rsidP="00F573B9">
      <w:pPr>
        <w:pStyle w:val="a4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lastRenderedPageBreak/>
        <w:t>Находить информацию, впрямую упомянутую в тексте.</w:t>
      </w:r>
    </w:p>
    <w:p w:rsidR="00F573B9" w:rsidRPr="00F573B9" w:rsidRDefault="00F573B9" w:rsidP="00F573B9">
      <w:pPr>
        <w:pStyle w:val="a4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>Делать на основе информации несложные выводы</w:t>
      </w:r>
    </w:p>
    <w:p w:rsidR="00F573B9" w:rsidRPr="00F573B9" w:rsidRDefault="00F573B9" w:rsidP="00F573B9">
      <w:pPr>
        <w:pStyle w:val="a4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 xml:space="preserve">Интегрировать информацию и интерпретировать текст. </w:t>
      </w:r>
    </w:p>
    <w:p w:rsidR="00F573B9" w:rsidRPr="00F573B9" w:rsidRDefault="00F573B9" w:rsidP="00F573B9">
      <w:pPr>
        <w:pStyle w:val="a4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>Оценивать содержание, язык и форму текста и его отдельных элементов.</w:t>
      </w:r>
    </w:p>
    <w:p w:rsidR="00F573B9" w:rsidRPr="00F573B9" w:rsidRDefault="00F573B9" w:rsidP="00F573B9">
      <w:pPr>
        <w:pStyle w:val="a4"/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>Первый текст художественный - как правило, забавная история, описание или сказка, второй - информационный (чаще всего рассказ о животных). К каждому тексту прилагается 16-19 вопросов-заданий.</w:t>
      </w:r>
    </w:p>
    <w:p w:rsidR="00F573B9" w:rsidRPr="00F573B9" w:rsidRDefault="00F573B9" w:rsidP="00F573B9">
      <w:pPr>
        <w:pStyle w:val="a4"/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 xml:space="preserve">На выполнение всей работы учащимся отводится 80 минут (два текста по 40 минут с перерывом). </w:t>
      </w:r>
    </w:p>
    <w:p w:rsidR="00F573B9" w:rsidRPr="00F573B9" w:rsidRDefault="00F573B9" w:rsidP="00F573B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>Школьникам предоставляются два типа заданий - открытый и закрытый.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Это нахождение и воспроизведение школьником необходимой информации, формулирование выводов по определенной части текста, интерпретация действий основных героев, подтверждение примерами из текста и первоначальный анализ структуры текста.</w:t>
      </w:r>
    </w:p>
    <w:p w:rsidR="00F573B9" w:rsidRPr="00F573B9" w:rsidRDefault="00F573B9" w:rsidP="00F573B9">
      <w:pPr>
        <w:pStyle w:val="a4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Примеры заданий: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• Задания на обобщение информации, содержащейся в разных частях текста, например, в начале и в конце.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b/>
          <w:bCs/>
          <w:sz w:val="28"/>
          <w:szCs w:val="28"/>
        </w:rPr>
        <w:t xml:space="preserve">1. </w:t>
      </w:r>
      <w:r w:rsidRPr="00F573B9">
        <w:rPr>
          <w:rFonts w:cstheme="minorHAnsi"/>
          <w:sz w:val="28"/>
          <w:szCs w:val="28"/>
        </w:rPr>
        <w:t xml:space="preserve">В начале рассказа, на что надеется </w:t>
      </w:r>
      <w:proofErr w:type="spellStart"/>
      <w:r w:rsidRPr="00F573B9">
        <w:rPr>
          <w:rFonts w:cstheme="minorHAnsi"/>
          <w:sz w:val="28"/>
          <w:szCs w:val="28"/>
        </w:rPr>
        <w:t>Дастан</w:t>
      </w:r>
      <w:proofErr w:type="spellEnd"/>
      <w:r w:rsidRPr="00F573B9">
        <w:rPr>
          <w:rFonts w:cstheme="minorHAnsi"/>
          <w:sz w:val="28"/>
          <w:szCs w:val="28"/>
        </w:rPr>
        <w:t xml:space="preserve">?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A. Солнце будет светить.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B. Его родители принесут ему что-то.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C. Он увидит нечто интересное.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573B9">
        <w:rPr>
          <w:rFonts w:cstheme="minorHAnsi"/>
          <w:sz w:val="28"/>
          <w:szCs w:val="28"/>
        </w:rPr>
        <w:t>D.Кто-то</w:t>
      </w:r>
      <w:proofErr w:type="spellEnd"/>
      <w:r w:rsidRPr="00F573B9">
        <w:rPr>
          <w:rFonts w:cstheme="minorHAnsi"/>
          <w:sz w:val="28"/>
          <w:szCs w:val="28"/>
        </w:rPr>
        <w:t xml:space="preserve"> будет убирать сад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b/>
          <w:bCs/>
          <w:sz w:val="28"/>
          <w:szCs w:val="28"/>
        </w:rPr>
        <w:t xml:space="preserve">8. </w:t>
      </w:r>
      <w:r w:rsidRPr="00F573B9">
        <w:rPr>
          <w:rFonts w:cstheme="minorHAnsi"/>
          <w:sz w:val="28"/>
          <w:szCs w:val="28"/>
        </w:rPr>
        <w:t xml:space="preserve">Назовите одну часть грифона, которая выглядела как у орла и одну часть, которая выглядела как у льва.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b/>
          <w:bCs/>
          <w:sz w:val="28"/>
          <w:szCs w:val="28"/>
        </w:rPr>
        <w:t xml:space="preserve">Орел: </w:t>
      </w:r>
      <w:r w:rsidRPr="00F573B9">
        <w:rPr>
          <w:rFonts w:cstheme="minorHAnsi"/>
          <w:sz w:val="28"/>
          <w:szCs w:val="28"/>
        </w:rPr>
        <w:t xml:space="preserve">Крылья, клюв и когти его передних ног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b/>
          <w:bCs/>
          <w:sz w:val="28"/>
          <w:szCs w:val="28"/>
        </w:rPr>
        <w:t xml:space="preserve">Лев: </w:t>
      </w:r>
      <w:r w:rsidRPr="00F573B9">
        <w:rPr>
          <w:rFonts w:cstheme="minorHAnsi"/>
          <w:sz w:val="28"/>
          <w:szCs w:val="28"/>
        </w:rPr>
        <w:t xml:space="preserve">Его задняя часть туловища и ноги были как у льва. У него даже был хвост льва.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b/>
          <w:bCs/>
          <w:sz w:val="28"/>
          <w:szCs w:val="28"/>
        </w:rPr>
        <w:t xml:space="preserve">9. </w:t>
      </w:r>
      <w:r w:rsidRPr="00F573B9">
        <w:rPr>
          <w:rFonts w:cstheme="minorHAnsi"/>
          <w:sz w:val="28"/>
          <w:szCs w:val="28"/>
        </w:rPr>
        <w:t xml:space="preserve">Подумайте о том, когда грифон сказал «Ох, я никто».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Основываясь на истории: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1. напишите одну причину, что грифон хотел сказать этим.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2. напишите одну причину, что грифон не хотел сказать этим.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 «Объясни, почему;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 «Объясни, почему в эксперименте с дождевыми червями кусочки картофеля и лука важно положить на верхний слой земли».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>• Задания, в которых необходимо не только выбрать какое-либо утверждение, но и объяснить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свой выбор, привести примеры, доказывающие его правильность. Например: </w:t>
      </w:r>
      <w:proofErr w:type="gramStart"/>
      <w:r w:rsidRPr="00F573B9">
        <w:rPr>
          <w:rFonts w:cstheme="minorHAnsi"/>
          <w:sz w:val="28"/>
          <w:szCs w:val="28"/>
        </w:rPr>
        <w:t>«Какой из трех экспериментов показался тебе самым интересным?</w:t>
      </w:r>
      <w:proofErr w:type="gramEnd"/>
      <w:r w:rsidRPr="00F573B9">
        <w:rPr>
          <w:rFonts w:cstheme="minorHAnsi"/>
          <w:sz w:val="28"/>
          <w:szCs w:val="28"/>
        </w:rPr>
        <w:t xml:space="preserve"> Используй текст, чтобы объяснить свой ответ».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lastRenderedPageBreak/>
        <w:t>• Задания, в которых нужно привести два примера: «Как журнал помог Ане? Приведи два примера».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73B9">
        <w:rPr>
          <w:rFonts w:cstheme="minorHAnsi"/>
          <w:sz w:val="28"/>
          <w:szCs w:val="28"/>
        </w:rPr>
        <w:t xml:space="preserve">Анкета для учащихся  предназначена для сбора информации об учащихся, их семьях и школах, в которых они обучаются. Учащиеся отвечали на вопросы, сколько книг у них дома, об использовании компьютера, как часто они пользуются они на уроках с ИКТ, </w:t>
      </w:r>
      <w:proofErr w:type="gramStart"/>
      <w:r w:rsidRPr="00F573B9">
        <w:rPr>
          <w:rFonts w:cstheme="minorHAnsi"/>
          <w:sz w:val="28"/>
          <w:szCs w:val="28"/>
        </w:rPr>
        <w:t>об</w:t>
      </w:r>
      <w:proofErr w:type="gramEnd"/>
      <w:r w:rsidRPr="00F573B9">
        <w:rPr>
          <w:rFonts w:cstheme="minorHAnsi"/>
          <w:sz w:val="28"/>
          <w:szCs w:val="28"/>
        </w:rPr>
        <w:t xml:space="preserve"> взаимоотношениях с одноклассниками.  Более половины вопросов были о чтении. Как часто они посещают библиотеку, читают ли они рассказы, сказки, которые им нравятся.</w:t>
      </w:r>
    </w:p>
    <w:p w:rsidR="00F573B9" w:rsidRPr="00F573B9" w:rsidRDefault="00F573B9" w:rsidP="00F573B9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573B9">
        <w:rPr>
          <w:rFonts w:asciiTheme="minorHAnsi" w:hAnsiTheme="minorHAnsi" w:cstheme="minorHAnsi"/>
          <w:b/>
          <w:sz w:val="28"/>
          <w:szCs w:val="28"/>
        </w:rPr>
        <w:t>Анкета для учителя</w:t>
      </w:r>
    </w:p>
    <w:p w:rsidR="00F573B9" w:rsidRPr="00F573B9" w:rsidRDefault="00F573B9" w:rsidP="00F573B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Большой блок вопросов  посвящен обучению чтению и русскому языку в тестируемом классе. Эти вопросы касаются  времени, отводимого на обучение этим предметам; организационных форм работы с учащимися; учебников, по которым ведется обучение; используемых средств обучения; работы с разными видами текстов; использования на уроках компьютеров и книг из классной библиотеки.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 xml:space="preserve">Анкета для родителей содержит  вопросы, касающиеся занятий с ребенком до школы, посещения ребенком детского сада, подготовленности к школе. Родители также отвечают  на вопросы о домашних заданиях своего ребенка, о школе, в которой он учится, об общении с ребенком в связи со школьными делами, о роли чтениях в их семье, а также на ряд вопросов о них самих и их профессиональной деятельности. </w:t>
      </w:r>
    </w:p>
    <w:p w:rsidR="00F573B9" w:rsidRPr="00F573B9" w:rsidRDefault="00F573B9" w:rsidP="00F573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573B9">
        <w:rPr>
          <w:rFonts w:cstheme="minorHAnsi"/>
          <w:color w:val="000000"/>
          <w:sz w:val="28"/>
          <w:szCs w:val="28"/>
        </w:rPr>
        <w:t xml:space="preserve">Анкета для администрации школы предназначена для получения данных о характеристиках школы, ее ресурсах, участии родителей в ее деятельности, атмосфере в школе, учителях и деятельности администрации, а также об особенностях обучения чтению. </w:t>
      </w:r>
    </w:p>
    <w:p w:rsidR="00F573B9" w:rsidRPr="00F573B9" w:rsidRDefault="00F573B9" w:rsidP="00F573B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C4046"/>
          <w:sz w:val="28"/>
          <w:szCs w:val="28"/>
        </w:rPr>
      </w:pPr>
      <w:r w:rsidRPr="00F573B9">
        <w:rPr>
          <w:rFonts w:asciiTheme="minorHAnsi" w:hAnsiTheme="minorHAnsi" w:cstheme="minorHAnsi"/>
          <w:color w:val="000000"/>
          <w:sz w:val="28"/>
          <w:szCs w:val="28"/>
        </w:rPr>
        <w:t>  Итак, мы видим, что  исследование PIRLS даёт возможность обозначить проблемы в обучении младших школьников приёмам  работы с текстом и получить представление  о том, как могут быть сформулированы  вопросы к детям по тому или иному художественному или информационному тексту, с целью формирования у них умения работать с текстом. Использование заданий, подобных заданиям PIRLS, позволяет учить детей  применять знания в нестандартных ситуациях, мыслить более критично и самостоятельно. Учить детей вчитываться как в текст, так и в задание к тексту  также является одной из важных задач, требующих решения.</w:t>
      </w:r>
    </w:p>
    <w:p w:rsidR="00F573B9" w:rsidRPr="00F573B9" w:rsidRDefault="00F573B9" w:rsidP="00F573B9">
      <w:pPr>
        <w:pStyle w:val="c0"/>
        <w:shd w:val="clear" w:color="auto" w:fill="FFFFFF"/>
        <w:spacing w:before="0" w:beforeAutospacing="0" w:after="0" w:afterAutospacing="0" w:line="270" w:lineRule="atLeast"/>
        <w:ind w:left="-720"/>
        <w:rPr>
          <w:rFonts w:asciiTheme="minorHAnsi" w:hAnsiTheme="minorHAnsi" w:cstheme="minorHAnsi"/>
          <w:color w:val="000000"/>
          <w:sz w:val="28"/>
          <w:szCs w:val="28"/>
        </w:rPr>
      </w:pPr>
      <w:r w:rsidRPr="00F573B9">
        <w:rPr>
          <w:rFonts w:asciiTheme="minorHAnsi" w:hAnsiTheme="minorHAnsi" w:cstheme="minorHAnsi"/>
          <w:color w:val="000000"/>
          <w:sz w:val="28"/>
          <w:szCs w:val="28"/>
        </w:rPr>
        <w:t xml:space="preserve">      При подготовке к </w:t>
      </w:r>
      <w:r w:rsidRPr="00F573B9">
        <w:rPr>
          <w:rFonts w:asciiTheme="minorHAnsi" w:hAnsiTheme="minorHAnsi" w:cstheme="minorHAnsi"/>
          <w:color w:val="000000"/>
          <w:sz w:val="28"/>
          <w:szCs w:val="28"/>
          <w:lang w:val="en-US"/>
        </w:rPr>
        <w:t>PIRLS</w:t>
      </w:r>
      <w:r w:rsidRPr="00F573B9">
        <w:rPr>
          <w:rFonts w:asciiTheme="minorHAnsi" w:hAnsiTheme="minorHAnsi" w:cstheme="minorHAnsi"/>
          <w:color w:val="000000"/>
          <w:sz w:val="28"/>
          <w:szCs w:val="28"/>
        </w:rPr>
        <w:t xml:space="preserve">  школы  предлагают  рекомендации:</w:t>
      </w:r>
    </w:p>
    <w:p w:rsidR="00F573B9" w:rsidRPr="00F573B9" w:rsidRDefault="00F573B9" w:rsidP="00F573B9">
      <w:pPr>
        <w:pStyle w:val="c0"/>
        <w:shd w:val="clear" w:color="auto" w:fill="FFFFFF"/>
        <w:spacing w:before="0" w:beforeAutospacing="0" w:after="0" w:afterAutospacing="0" w:line="270" w:lineRule="atLeast"/>
        <w:ind w:left="-720"/>
        <w:rPr>
          <w:rFonts w:asciiTheme="minorHAnsi" w:hAnsiTheme="minorHAnsi" w:cstheme="minorHAnsi"/>
          <w:color w:val="000000"/>
          <w:sz w:val="28"/>
          <w:szCs w:val="28"/>
        </w:rPr>
      </w:pPr>
      <w:r w:rsidRPr="00F573B9">
        <w:rPr>
          <w:rFonts w:asciiTheme="minorHAnsi" w:hAnsiTheme="minorHAnsi" w:cstheme="minorHAnsi"/>
          <w:sz w:val="28"/>
          <w:szCs w:val="28"/>
        </w:rPr>
        <w:t xml:space="preserve">  Необходимо обратить внимание на такое читательское умение, как поиск информации, представленной в тексте в явном виде. Понятно, что без умения правильно воспринимать предложенную в тексте информацию невозможно работать с ней дальше — обобщать и интерпретировать ее.  В начальной школе необходимо серьезно усилить работу над умением находить информацию, представленную в информационных текстах в явном виде. Очень важно и умение делать несложные прямые выводы, заключения на основе фактов, имеющихся в </w:t>
      </w:r>
      <w:r w:rsidRPr="00F573B9">
        <w:rPr>
          <w:rFonts w:asciiTheme="minorHAnsi" w:hAnsiTheme="minorHAnsi" w:cstheme="minorHAnsi"/>
          <w:sz w:val="28"/>
          <w:szCs w:val="28"/>
        </w:rPr>
        <w:lastRenderedPageBreak/>
        <w:t>информационном тексте. Следовательно, необходимо усилить работу и над этим умением. Стоит совершенствовать методику развития умения интерпретировать и обобщать информацию в текстах всех видов. Учителям следует применять</w:t>
      </w:r>
      <w:r w:rsidRPr="00F573B9">
        <w:rPr>
          <w:rFonts w:asciiTheme="minorHAnsi" w:hAnsiTheme="minorHAnsi" w:cstheme="minorHAnsi"/>
          <w:color w:val="000000"/>
          <w:sz w:val="28"/>
          <w:szCs w:val="28"/>
        </w:rPr>
        <w:t xml:space="preserve">  задания  в повседневной работе с детьми, так как они направлены на анализ, обобщение, формулирование выводов, интерпретацию. Точность восприятия, умение удерживать все составляющие части задания, объяснять, доказывать, использовать разные стратегии работы с разными типами текстов – всё это необходимо при формировании универсальных учебных действий и требует целенаправленной работы.  Отмечено также, что ребёнок не всегда перечитывает текст, чтобы найти ответ на вопрос, а это означает, что ответ зависит только от первичного восприятия, которое не всегда верно. Таким образом, важным является  приучение ребёнка  к неоднократному возвращению к одному тексту  в процессе работы.  </w:t>
      </w:r>
    </w:p>
    <w:p w:rsidR="00F573B9" w:rsidRPr="00F573B9" w:rsidRDefault="00F573B9" w:rsidP="00F573B9">
      <w:pPr>
        <w:pStyle w:val="c0"/>
        <w:shd w:val="clear" w:color="auto" w:fill="FFFFFF"/>
        <w:spacing w:before="0" w:beforeAutospacing="0" w:after="0" w:afterAutospacing="0" w:line="270" w:lineRule="atLeast"/>
        <w:ind w:left="-720"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F573B9">
        <w:rPr>
          <w:rFonts w:asciiTheme="minorHAnsi" w:hAnsiTheme="minorHAnsi" w:cstheme="minorHAnsi"/>
          <w:color w:val="000000"/>
          <w:sz w:val="28"/>
          <w:szCs w:val="28"/>
        </w:rPr>
        <w:t xml:space="preserve"> Отсюда следует, что учитель должен продумывать занятие так, чтобы привлечь опыт и знания детей, и, соответственно, стимулировать их познавательную активность, научить  их критическому мышлению. Исходя из слов американского психолога Джона </w:t>
      </w:r>
      <w:proofErr w:type="spellStart"/>
      <w:r w:rsidRPr="00F573B9">
        <w:rPr>
          <w:rFonts w:asciiTheme="minorHAnsi" w:hAnsiTheme="minorHAnsi" w:cstheme="minorHAnsi"/>
          <w:color w:val="000000"/>
          <w:sz w:val="28"/>
          <w:szCs w:val="28"/>
        </w:rPr>
        <w:t>Дьюи</w:t>
      </w:r>
      <w:proofErr w:type="spellEnd"/>
      <w:r w:rsidRPr="00F573B9">
        <w:rPr>
          <w:rFonts w:asciiTheme="minorHAnsi" w:hAnsiTheme="minorHAnsi" w:cstheme="minorHAnsi"/>
          <w:color w:val="000000"/>
          <w:sz w:val="28"/>
          <w:szCs w:val="28"/>
        </w:rPr>
        <w:t>: «Мы начинаем думать, когда сталкиваемся с проблемой. Поэтому, необходимо создавать такие  ситуации, при которых ученики начнут думать и самостоятельно добывать знания».</w:t>
      </w:r>
    </w:p>
    <w:p w:rsidR="0039130B" w:rsidRDefault="0039130B"/>
    <w:sectPr w:rsidR="0039130B" w:rsidSect="003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9F6"/>
    <w:multiLevelType w:val="hybridMultilevel"/>
    <w:tmpl w:val="65A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0C45"/>
    <w:multiLevelType w:val="hybridMultilevel"/>
    <w:tmpl w:val="6C8C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60B3"/>
    <w:multiLevelType w:val="hybridMultilevel"/>
    <w:tmpl w:val="ECD6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73B9"/>
    <w:rsid w:val="0039130B"/>
    <w:rsid w:val="00F5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F5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73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F5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PrintScreen</dc:creator>
  <cp:lastModifiedBy>PrintScreen</cp:lastModifiedBy>
  <cp:revision>2</cp:revision>
  <dcterms:created xsi:type="dcterms:W3CDTF">2020-10-11T15:17:00Z</dcterms:created>
  <dcterms:modified xsi:type="dcterms:W3CDTF">2020-10-11T15:21:00Z</dcterms:modified>
</cp:coreProperties>
</file>