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FF8A9" w14:textId="64115DAB" w:rsidR="00D24144" w:rsidRPr="00D24144" w:rsidRDefault="00D24144" w:rsidP="00D2414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24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Нейроупражнения</w:t>
      </w:r>
      <w:proofErr w:type="spellEnd"/>
      <w:r w:rsidRPr="00D24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дошкольников: как развивать мозг в игре</w:t>
      </w:r>
    </w:p>
    <w:p w14:paraId="611BF50C" w14:textId="5EFA6DED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 Давайте поговорим о том, как можно сделать обучение для наших маленьких гениев интересным и увлекательным. </w:t>
      </w: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 xml:space="preserve"> для дошкольников – это, кажется, ещё одно модное слово в мире педагогики, которое на самом деле может стать настоящим спасением. Зачем им это нужно? Для того чтобы с раннего возраста развивать навыки, которые в будущем помогут легче усваивать знания и адаптироваться к новой среде. Да, именно так! Мозг – это как мускулы: его нужно тренировать!</w:t>
      </w:r>
    </w:p>
    <w:p w14:paraId="4B43912A" w14:textId="786EDADE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4144">
        <w:rPr>
          <w:rFonts w:ascii="Times New Roman" w:hAnsi="Times New Roman" w:cs="Times New Roman"/>
          <w:sz w:val="28"/>
          <w:szCs w:val="28"/>
        </w:rPr>
        <w:t xml:space="preserve">Прежде чем углубиться в детальную информацию, давайте коротко разберемся, что же это такое. </w:t>
      </w: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 xml:space="preserve"> – это специальные действия и игры, которые помогают развивать когнитивные способности. Они могут включать в себя все, от дыхательных упражнений до маленьких интеллектуальных заданий. Главное здесь – это задействовать все показатели: внимание, память, мышление и даже эмоциональный интеллект.</w:t>
      </w:r>
    </w:p>
    <w:p w14:paraId="362309D1" w14:textId="77777777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Зачем нужны </w:t>
      </w: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24144">
        <w:rPr>
          <w:rFonts w:ascii="Times New Roman" w:hAnsi="Times New Roman" w:cs="Times New Roman"/>
          <w:sz w:val="28"/>
          <w:szCs w:val="28"/>
        </w:rPr>
        <w:t xml:space="preserve">Теперь возникает вопрос: “Почему это так важно?” Ответ прост. В наше время, когда информация поступает в огромных масштабах и меняется на глазах, важно, чтобы дети могли легко адаптироваться к новым условиям. </w:t>
      </w:r>
    </w:p>
    <w:p w14:paraId="6FB430BD" w14:textId="2229BC21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4144">
        <w:rPr>
          <w:rFonts w:ascii="Times New Roman" w:hAnsi="Times New Roman" w:cs="Times New Roman"/>
          <w:b/>
          <w:bCs/>
          <w:sz w:val="28"/>
          <w:szCs w:val="28"/>
        </w:rPr>
        <w:t>Нейроупражнения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>:</w:t>
      </w:r>
    </w:p>
    <w:p w14:paraId="6EBEA616" w14:textId="5507F0D5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>1</w:t>
      </w:r>
      <w:r w:rsidRPr="00D24144">
        <w:rPr>
          <w:rFonts w:ascii="Times New Roman" w:hAnsi="Times New Roman" w:cs="Times New Roman"/>
          <w:i/>
          <w:iCs/>
          <w:sz w:val="28"/>
          <w:szCs w:val="28"/>
        </w:rPr>
        <w:t>. Развивают внимание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D24144">
        <w:rPr>
          <w:rFonts w:ascii="Times New Roman" w:hAnsi="Times New Roman" w:cs="Times New Roman"/>
          <w:sz w:val="28"/>
          <w:szCs w:val="28"/>
        </w:rPr>
        <w:t xml:space="preserve"> Дети чаще отвлекаются, поэтому важно тренировать их навыки сосредоточенности.</w:t>
      </w:r>
    </w:p>
    <w:p w14:paraId="22F69BB2" w14:textId="720CA58D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2. </w:t>
      </w:r>
      <w:r w:rsidRPr="00D24144">
        <w:rPr>
          <w:rFonts w:ascii="Times New Roman" w:hAnsi="Times New Roman" w:cs="Times New Roman"/>
          <w:i/>
          <w:iCs/>
          <w:sz w:val="28"/>
          <w:szCs w:val="28"/>
        </w:rPr>
        <w:t>Улучшают память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24144">
        <w:rPr>
          <w:rFonts w:ascii="Times New Roman" w:hAnsi="Times New Roman" w:cs="Times New Roman"/>
          <w:sz w:val="28"/>
          <w:szCs w:val="28"/>
        </w:rPr>
        <w:t xml:space="preserve"> Независимо</w:t>
      </w:r>
      <w:proofErr w:type="gramEnd"/>
      <w:r w:rsidRPr="00D24144">
        <w:rPr>
          <w:rFonts w:ascii="Times New Roman" w:hAnsi="Times New Roman" w:cs="Times New Roman"/>
          <w:sz w:val="28"/>
          <w:szCs w:val="28"/>
        </w:rPr>
        <w:t xml:space="preserve"> от того, готовятся ли они к школе или нет, запоминать информацию нужно будет всегда.</w:t>
      </w:r>
    </w:p>
    <w:p w14:paraId="69BFBF52" w14:textId="4FCBFE52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>3</w:t>
      </w:r>
      <w:r w:rsidRPr="00D24144">
        <w:rPr>
          <w:rFonts w:ascii="Times New Roman" w:hAnsi="Times New Roman" w:cs="Times New Roman"/>
          <w:i/>
          <w:iCs/>
          <w:sz w:val="28"/>
          <w:szCs w:val="28"/>
        </w:rPr>
        <w:t>.Формируют логическое мышление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D24144">
        <w:rPr>
          <w:rFonts w:ascii="Times New Roman" w:hAnsi="Times New Roman" w:cs="Times New Roman"/>
          <w:sz w:val="28"/>
          <w:szCs w:val="28"/>
        </w:rPr>
        <w:t xml:space="preserve"> Умение решать задачи – это залог успешной учебы в будущем.</w:t>
      </w:r>
    </w:p>
    <w:p w14:paraId="7C1BADD0" w14:textId="285252EA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4. </w:t>
      </w:r>
      <w:r w:rsidRPr="00D24144">
        <w:rPr>
          <w:rFonts w:ascii="Times New Roman" w:hAnsi="Times New Roman" w:cs="Times New Roman"/>
          <w:i/>
          <w:iCs/>
          <w:sz w:val="28"/>
          <w:szCs w:val="28"/>
        </w:rPr>
        <w:t>Способствуют социальным навыкам</w:t>
      </w:r>
      <w:r w:rsidRPr="00D24144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proofErr w:type="gramStart"/>
      <w:r w:rsidRPr="00D24144">
        <w:rPr>
          <w:rFonts w:ascii="Times New Roman" w:hAnsi="Times New Roman" w:cs="Times New Roman"/>
          <w:i/>
          <w:i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4144">
        <w:rPr>
          <w:rFonts w:ascii="Times New Roman" w:hAnsi="Times New Roman" w:cs="Times New Roman"/>
          <w:sz w:val="28"/>
          <w:szCs w:val="28"/>
        </w:rPr>
        <w:t xml:space="preserve"> Во</w:t>
      </w:r>
      <w:proofErr w:type="gramEnd"/>
      <w:r w:rsidRPr="00D24144">
        <w:rPr>
          <w:rFonts w:ascii="Times New Roman" w:hAnsi="Times New Roman" w:cs="Times New Roman"/>
          <w:sz w:val="28"/>
          <w:szCs w:val="28"/>
        </w:rPr>
        <w:t xml:space="preserve"> время выполнения упражнений дети учатся взаимодействовать друг с другом, что тоже очень важно.</w:t>
      </w:r>
    </w:p>
    <w:p w14:paraId="41AA714D" w14:textId="73DEF6C6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 Дошкольники – это существа, которые учатся через игру. Сделайте так, чтобы </w:t>
      </w: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 xml:space="preserve"> не воспринимались как лишние занятия, а были частью их привычного игрового процесса.</w:t>
      </w:r>
    </w:p>
    <w:p w14:paraId="42C98019" w14:textId="6117A29D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4144">
        <w:rPr>
          <w:rFonts w:ascii="Times New Roman" w:hAnsi="Times New Roman" w:cs="Times New Roman"/>
          <w:b/>
          <w:bCs/>
          <w:sz w:val="28"/>
          <w:szCs w:val="28"/>
        </w:rPr>
        <w:t xml:space="preserve">Примеры </w:t>
      </w:r>
      <w:proofErr w:type="spellStart"/>
      <w:r w:rsidRPr="00D24144">
        <w:rPr>
          <w:rFonts w:ascii="Times New Roman" w:hAnsi="Times New Roman" w:cs="Times New Roman"/>
          <w:b/>
          <w:bCs/>
          <w:sz w:val="28"/>
          <w:szCs w:val="28"/>
        </w:rPr>
        <w:t>нейроупражнений</w:t>
      </w:r>
      <w:proofErr w:type="spellEnd"/>
    </w:p>
    <w:p w14:paraId="474412DA" w14:textId="7263AA3B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4144">
        <w:rPr>
          <w:rFonts w:ascii="Times New Roman" w:hAnsi="Times New Roman" w:cs="Times New Roman"/>
          <w:b/>
          <w:bCs/>
          <w:sz w:val="28"/>
          <w:szCs w:val="28"/>
        </w:rPr>
        <w:t xml:space="preserve"> 1. Игра с песком</w:t>
      </w:r>
    </w:p>
    <w:p w14:paraId="199411E2" w14:textId="77777777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>Слышали, что игра с песком развивает моторику? Это не только так, но и отлично влияет на концентрацию. Предложите ребенку строить замки, выемки или просто искать предметы в песке. Попутно задавайте вопросы: “Сколько башен у нас получилось?” или “Какой цвет у горки?”</w:t>
      </w:r>
    </w:p>
    <w:p w14:paraId="607ED906" w14:textId="478FD92C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 </w:t>
      </w:r>
      <w:r w:rsidRPr="00D24144">
        <w:rPr>
          <w:rFonts w:ascii="Times New Roman" w:hAnsi="Times New Roman" w:cs="Times New Roman"/>
          <w:b/>
          <w:bCs/>
          <w:sz w:val="28"/>
          <w:szCs w:val="28"/>
        </w:rPr>
        <w:t>2. Запоминай и повторяй</w:t>
      </w:r>
    </w:p>
    <w:p w14:paraId="7D58B7C8" w14:textId="77777777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lastRenderedPageBreak/>
        <w:t>Для развития памяти можно играть в игру “Запомни и повтори”. Положите на стол 5 предметов, дайте им немного времени запомнить, а потом уберите их и спросите, что они видели. Это не только интересно, но и помогает развивать наблюдательность.</w:t>
      </w:r>
    </w:p>
    <w:p w14:paraId="4F8F767B" w14:textId="2088984C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 </w:t>
      </w:r>
      <w:r w:rsidRPr="00D24144">
        <w:rPr>
          <w:rFonts w:ascii="Times New Roman" w:hAnsi="Times New Roman" w:cs="Times New Roman"/>
          <w:b/>
          <w:bCs/>
          <w:sz w:val="28"/>
          <w:szCs w:val="28"/>
        </w:rPr>
        <w:t>3. Ассоциации</w:t>
      </w:r>
    </w:p>
    <w:p w14:paraId="4DC12C37" w14:textId="77777777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>Играйте в ассоциации! Например, начните с слова “солнце”, а ребенок должен назвать, что с ним ассоциируется (например, “лето”, “жара”, “море” и т.д.). Это помогает развивать как лексический запас, так и креативное мышление.</w:t>
      </w:r>
    </w:p>
    <w:p w14:paraId="06CA2A87" w14:textId="69EAC14D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 </w:t>
      </w:r>
      <w:r w:rsidRPr="00D24144">
        <w:rPr>
          <w:rFonts w:ascii="Times New Roman" w:hAnsi="Times New Roman" w:cs="Times New Roman"/>
          <w:b/>
          <w:bCs/>
          <w:sz w:val="28"/>
          <w:szCs w:val="28"/>
        </w:rPr>
        <w:t>4. Вопросы на внимание</w:t>
      </w:r>
    </w:p>
    <w:p w14:paraId="14CE29C7" w14:textId="77777777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>Почитайте вместе какую-нибудь коротенькую сказку, а потом задайте вопросы на её содержание. Например: “Кто был главным героем?”, “Что он сделал?” Это помогает развивать внимательность.</w:t>
      </w:r>
    </w:p>
    <w:p w14:paraId="44257BA1" w14:textId="739721DA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 </w:t>
      </w:r>
      <w:r w:rsidRPr="00D24144">
        <w:rPr>
          <w:rFonts w:ascii="Times New Roman" w:hAnsi="Times New Roman" w:cs="Times New Roman"/>
          <w:b/>
          <w:bCs/>
          <w:sz w:val="28"/>
          <w:szCs w:val="28"/>
        </w:rPr>
        <w:t>5. Рисование с закрытыми глазами</w:t>
      </w:r>
    </w:p>
    <w:p w14:paraId="6D049C23" w14:textId="77777777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>Это упражнение подарит вашему ребенку массу положительных эмоций! Пусть он закроет глаза и рисует, а потом открывает и смотрит, что же у него получилось. Невероятно весело и полезно для развития воображения.</w:t>
      </w:r>
    </w:p>
    <w:p w14:paraId="08C3B739" w14:textId="2CB6F06B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Нейропедагогика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>: новая реальность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D24144">
        <w:rPr>
          <w:rFonts w:ascii="Times New Roman" w:hAnsi="Times New Roman" w:cs="Times New Roman"/>
          <w:sz w:val="28"/>
          <w:szCs w:val="28"/>
        </w:rPr>
        <w:t xml:space="preserve">Великий педагог и философ Януш Корчак говорил: “Не можно учить через принуждение”. Вместо того чтобы заставлять детей учиться, мы можем сделать так, чтобы они сами этого хотели. </w:t>
      </w: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Нейропедагогика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 xml:space="preserve"> предлагает нам как раз этот подход. С помощью </w:t>
      </w: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 xml:space="preserve"> мы не только улучшаем умственные способности детей, но и делаем процесс обучения приятным!</w:t>
      </w:r>
    </w:p>
    <w:p w14:paraId="5758C64B" w14:textId="320BA8BB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 Ключевые преимущества </w:t>
      </w: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</w:p>
    <w:p w14:paraId="626908A4" w14:textId="0A20FF8E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 эмоционального интеллекта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D24144">
        <w:rPr>
          <w:rFonts w:ascii="Times New Roman" w:hAnsi="Times New Roman" w:cs="Times New Roman"/>
          <w:sz w:val="28"/>
          <w:szCs w:val="28"/>
        </w:rPr>
        <w:t>Дети, которые играют в командные игры или выполняют групповые упражнения, учатся сопереживать, взаимодействовать и выражать свои мысли. Это очень важно, потому что владение эмоциональным интеллектом помогает в будущем в общении с окружающими.</w:t>
      </w:r>
    </w:p>
    <w:p w14:paraId="4F98A0A4" w14:textId="42BD0693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 </w:t>
      </w:r>
      <w:r w:rsidRPr="00D24144">
        <w:rPr>
          <w:rFonts w:ascii="Times New Roman" w:hAnsi="Times New Roman" w:cs="Times New Roman"/>
          <w:b/>
          <w:bCs/>
          <w:sz w:val="28"/>
          <w:szCs w:val="28"/>
        </w:rPr>
        <w:t>Осознание своих эмоций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 xml:space="preserve"> помогут детям лучше понимать свои эмоции. Например, можно попросить их нарисовать картинки своих чувств – радости, грусти, злости. Это помогает не только осознавать, что они чувствуют, но и говорить об этом.</w:t>
      </w:r>
    </w:p>
    <w:p w14:paraId="2D57A64B" w14:textId="3C09747D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4144">
        <w:rPr>
          <w:rFonts w:ascii="Times New Roman" w:hAnsi="Times New Roman" w:cs="Times New Roman"/>
          <w:b/>
          <w:bCs/>
          <w:sz w:val="28"/>
          <w:szCs w:val="28"/>
        </w:rPr>
        <w:t xml:space="preserve"> Как сделать </w:t>
      </w:r>
      <w:proofErr w:type="spellStart"/>
      <w:r w:rsidRPr="00D24144">
        <w:rPr>
          <w:rFonts w:ascii="Times New Roman" w:hAnsi="Times New Roman" w:cs="Times New Roman"/>
          <w:b/>
          <w:bCs/>
          <w:sz w:val="28"/>
          <w:szCs w:val="28"/>
        </w:rPr>
        <w:t>нейроупражнения</w:t>
      </w:r>
      <w:proofErr w:type="spellEnd"/>
      <w:r w:rsidRPr="00D24144">
        <w:rPr>
          <w:rFonts w:ascii="Times New Roman" w:hAnsi="Times New Roman" w:cs="Times New Roman"/>
          <w:b/>
          <w:bCs/>
          <w:sz w:val="28"/>
          <w:szCs w:val="28"/>
        </w:rPr>
        <w:t xml:space="preserve"> частью повседневной жизни?</w:t>
      </w:r>
    </w:p>
    <w:p w14:paraId="1693689C" w14:textId="66108F4D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 Играть везде и всегда</w:t>
      </w:r>
    </w:p>
    <w:p w14:paraId="3020E896" w14:textId="77777777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 xml:space="preserve"> можно встраивать в повседневную жизнь. Зачем ждать специальных занятий? Играйте в ассоциации в транспорте, считайте шаги или предметы во время прогулки. Это все отличные тренировки!</w:t>
      </w:r>
    </w:p>
    <w:p w14:paraId="622C1E8F" w14:textId="28457BFE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lastRenderedPageBreak/>
        <w:t xml:space="preserve"> Сделайте это привычкой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4144">
        <w:rPr>
          <w:rFonts w:ascii="Times New Roman" w:hAnsi="Times New Roman" w:cs="Times New Roman"/>
          <w:sz w:val="28"/>
          <w:szCs w:val="28"/>
        </w:rPr>
        <w:t xml:space="preserve">Попробуйте выделять 10-15 минут каждый день для различных </w:t>
      </w: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>. Например, перед сном расслабляющие дыхательные практики или игра в “Угадай кто?” с любимыми героями.</w:t>
      </w:r>
    </w:p>
    <w:p w14:paraId="17C9DAD9" w14:textId="21B3C137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144">
        <w:rPr>
          <w:rFonts w:ascii="Times New Roman" w:hAnsi="Times New Roman" w:cs="Times New Roman"/>
          <w:sz w:val="28"/>
          <w:szCs w:val="28"/>
        </w:rPr>
        <w:t xml:space="preserve"> Вовлекайте семью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4144">
        <w:rPr>
          <w:rFonts w:ascii="Times New Roman" w:hAnsi="Times New Roman" w:cs="Times New Roman"/>
          <w:sz w:val="28"/>
          <w:szCs w:val="28"/>
        </w:rPr>
        <w:t xml:space="preserve">Привлеките других членов семьи к </w:t>
      </w:r>
      <w:proofErr w:type="spellStart"/>
      <w:r w:rsidRPr="00D24144">
        <w:rPr>
          <w:rFonts w:ascii="Times New Roman" w:hAnsi="Times New Roman" w:cs="Times New Roman"/>
          <w:sz w:val="28"/>
          <w:szCs w:val="28"/>
        </w:rPr>
        <w:t>нейроупражнениям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>! Совместная игра укрепляет связи и делает занятия ещё более увлекательными.</w:t>
      </w:r>
    </w:p>
    <w:p w14:paraId="0C6651CD" w14:textId="53525B7C" w:rsidR="00D24144" w:rsidRPr="00D24144" w:rsidRDefault="00D24144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D24144">
        <w:rPr>
          <w:rFonts w:ascii="Times New Roman" w:hAnsi="Times New Roman" w:cs="Times New Roman"/>
          <w:sz w:val="28"/>
          <w:szCs w:val="28"/>
        </w:rPr>
        <w:t>ейроупражнения</w:t>
      </w:r>
      <w:proofErr w:type="spellEnd"/>
      <w:r w:rsidRPr="00D24144">
        <w:rPr>
          <w:rFonts w:ascii="Times New Roman" w:hAnsi="Times New Roman" w:cs="Times New Roman"/>
          <w:sz w:val="28"/>
          <w:szCs w:val="28"/>
        </w:rPr>
        <w:t xml:space="preserve"> – это не только полезно, но и весело! Обладая всеми этими замечательными способами развития мозговых </w:t>
      </w:r>
      <w:proofErr w:type="gramStart"/>
      <w:r w:rsidRPr="00D24144">
        <w:rPr>
          <w:rFonts w:ascii="Times New Roman" w:hAnsi="Times New Roman" w:cs="Times New Roman"/>
          <w:sz w:val="28"/>
          <w:szCs w:val="28"/>
        </w:rPr>
        <w:t>способностей  детей</w:t>
      </w:r>
      <w:proofErr w:type="gramEnd"/>
      <w:r w:rsidRPr="00D24144">
        <w:rPr>
          <w:rFonts w:ascii="Times New Roman" w:hAnsi="Times New Roman" w:cs="Times New Roman"/>
          <w:sz w:val="28"/>
          <w:szCs w:val="28"/>
        </w:rPr>
        <w:t xml:space="preserve">, вы создаете для них надежный фундамент для успешного будущего. </w:t>
      </w:r>
    </w:p>
    <w:p w14:paraId="11B80C31" w14:textId="77777777" w:rsidR="003F7BA5" w:rsidRPr="00D24144" w:rsidRDefault="003F7BA5" w:rsidP="00D24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F7BA5" w:rsidRPr="00D2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44"/>
    <w:rsid w:val="00314D18"/>
    <w:rsid w:val="003F7BA5"/>
    <w:rsid w:val="004326BC"/>
    <w:rsid w:val="00B5310B"/>
    <w:rsid w:val="00D24144"/>
    <w:rsid w:val="00F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16"/>
  <w15:chartTrackingRefBased/>
  <w15:docId w15:val="{E50287B7-4950-4E75-B7C8-CF650B25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067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0911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2024-09-29T15:00:00Z</dcterms:created>
  <dcterms:modified xsi:type="dcterms:W3CDTF">2024-09-29T15:14:00Z</dcterms:modified>
</cp:coreProperties>
</file>